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22A098E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991AE2">
        <w:t>2</w:t>
      </w:r>
      <w:r w:rsidR="00E3198C">
        <w:t>1bis</w:t>
      </w:r>
      <w:r w:rsidR="00617083">
        <w:t>-e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E3198C">
        <w:rPr>
          <w:sz w:val="32"/>
          <w:szCs w:val="32"/>
        </w:rPr>
        <w:t>3</w:t>
      </w:r>
      <w:r w:rsidR="00F83DB0">
        <w:rPr>
          <w:sz w:val="32"/>
          <w:szCs w:val="32"/>
        </w:rPr>
        <w:t>04106</w:t>
      </w:r>
    </w:p>
    <w:p w14:paraId="0DEF01D1" w14:textId="3678F718" w:rsidR="00E90E49" w:rsidRPr="00CE0424" w:rsidRDefault="00370F68" w:rsidP="00311702">
      <w:pPr>
        <w:pStyle w:val="3GPPHeader"/>
      </w:pPr>
      <w:r w:rsidRPr="00370F68">
        <w:t xml:space="preserve">Electronic meeting, </w:t>
      </w:r>
      <w:r w:rsidR="00BF3818" w:rsidRPr="00BF3818">
        <w:t>17th – 26th April 2023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797B1EF5" w:rsidR="00E90E49" w:rsidRPr="00886685" w:rsidRDefault="00E90E49" w:rsidP="00311702">
      <w:pPr>
        <w:pStyle w:val="3GPPHeader"/>
        <w:rPr>
          <w:sz w:val="22"/>
          <w:szCs w:val="22"/>
          <w:lang w:val="sv-SE"/>
        </w:rPr>
      </w:pPr>
      <w:r w:rsidRPr="00886685">
        <w:rPr>
          <w:sz w:val="22"/>
          <w:szCs w:val="22"/>
          <w:lang w:val="sv-SE"/>
        </w:rPr>
        <w:t>Agenda Item:</w:t>
      </w:r>
      <w:r w:rsidRPr="00886685">
        <w:rPr>
          <w:sz w:val="22"/>
          <w:szCs w:val="22"/>
          <w:lang w:val="sv-SE"/>
        </w:rPr>
        <w:tab/>
      </w:r>
      <w:r w:rsidR="0064439D">
        <w:rPr>
          <w:sz w:val="22"/>
          <w:szCs w:val="22"/>
          <w:lang w:val="sv-SE"/>
        </w:rPr>
        <w:t>7.4.2.3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467828C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37D9C" w:rsidRPr="00337D9C">
        <w:rPr>
          <w:sz w:val="22"/>
          <w:szCs w:val="22"/>
        </w:rPr>
        <w:t>RRC-MAC cross</w:t>
      </w:r>
      <w:r w:rsidR="0064439D">
        <w:rPr>
          <w:sz w:val="22"/>
          <w:szCs w:val="22"/>
        </w:rPr>
        <w:t>-layer</w:t>
      </w:r>
      <w:r w:rsidR="008E5280">
        <w:rPr>
          <w:sz w:val="22"/>
          <w:szCs w:val="22"/>
        </w:rPr>
        <w:t xml:space="preserve"> </w:t>
      </w:r>
      <w:r w:rsidR="007123DE">
        <w:rPr>
          <w:sz w:val="22"/>
          <w:szCs w:val="22"/>
        </w:rPr>
        <w:t>aspects</w:t>
      </w:r>
      <w:r w:rsidR="00037F96">
        <w:rPr>
          <w:sz w:val="22"/>
          <w:szCs w:val="22"/>
        </w:rPr>
        <w:t xml:space="preserve"> </w:t>
      </w:r>
      <w:r w:rsidR="00337D9C" w:rsidRPr="00337D9C">
        <w:rPr>
          <w:sz w:val="22"/>
          <w:szCs w:val="22"/>
        </w:rPr>
        <w:t>during</w:t>
      </w:r>
      <w:r w:rsidR="00991AE2">
        <w:rPr>
          <w:sz w:val="22"/>
          <w:szCs w:val="22"/>
        </w:rPr>
        <w:t xml:space="preserve"> </w:t>
      </w:r>
      <w:r w:rsidR="00BB6BC4">
        <w:rPr>
          <w:sz w:val="22"/>
          <w:szCs w:val="22"/>
        </w:rPr>
        <w:t>LTM cell switch</w:t>
      </w:r>
      <w:r w:rsidR="007123DE">
        <w:rPr>
          <w:sz w:val="22"/>
          <w:szCs w:val="22"/>
        </w:rPr>
        <w:t xml:space="preserve"> execution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43C1D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1BC5561E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5D9E93A" w14:textId="6F7128C4" w:rsidR="00912724" w:rsidRDefault="00912724" w:rsidP="0089749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Regarding the LTM cell switch execution, RAN2 made these agreements so far:</w:t>
      </w:r>
    </w:p>
    <w:p w14:paraId="4DA08C08" w14:textId="14299EC7" w:rsidR="00897490" w:rsidRDefault="00897490" w:rsidP="003267B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RAN2#119bis-e: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7490" w14:paraId="0E62D07B" w14:textId="77777777" w:rsidTr="00897490">
        <w:tc>
          <w:tcPr>
            <w:tcW w:w="9629" w:type="dxa"/>
          </w:tcPr>
          <w:p w14:paraId="29E5687A" w14:textId="4D522D2A" w:rsidR="00897490" w:rsidRPr="00100B8F" w:rsidRDefault="00897490" w:rsidP="00897490">
            <w:pPr>
              <w:pStyle w:val="Agreement"/>
              <w:rPr>
                <w:sz w:val="20"/>
                <w:szCs w:val="21"/>
              </w:rPr>
            </w:pPr>
            <w:r w:rsidRPr="00100B8F">
              <w:rPr>
                <w:sz w:val="20"/>
                <w:szCs w:val="21"/>
              </w:rPr>
              <w:t>FFS how the UE determine the BWPs (for DL and UL) to be used upon the execution of L1/L2 inter-cell mobility</w:t>
            </w:r>
          </w:p>
          <w:p w14:paraId="60E5C79E" w14:textId="77777777" w:rsidR="00897490" w:rsidRPr="00100B8F" w:rsidRDefault="00897490" w:rsidP="00897490">
            <w:pPr>
              <w:pStyle w:val="Agreement"/>
              <w:rPr>
                <w:sz w:val="20"/>
                <w:szCs w:val="21"/>
              </w:rPr>
            </w:pPr>
            <w:r w:rsidRPr="00100B8F">
              <w:rPr>
                <w:sz w:val="20"/>
                <w:szCs w:val="21"/>
              </w:rPr>
              <w:t xml:space="preserve">RAN2 assumes L1/2 mobility trigger information is conveyed in a MAC CE, FFS if the MAC CE or a DCI is used for the actual triggering. </w:t>
            </w:r>
          </w:p>
          <w:p w14:paraId="6A27D42F" w14:textId="77777777" w:rsidR="00897490" w:rsidRPr="00100B8F" w:rsidRDefault="00897490" w:rsidP="00897490">
            <w:pPr>
              <w:pStyle w:val="Agreement"/>
              <w:rPr>
                <w:sz w:val="20"/>
                <w:szCs w:val="21"/>
              </w:rPr>
            </w:pPr>
            <w:r w:rsidRPr="00100B8F">
              <w:rPr>
                <w:sz w:val="20"/>
                <w:szCs w:val="21"/>
              </w:rPr>
              <w:t xml:space="preserve">RAN2 assumes the MAC CE for L1/2 mobility trigger contains at least a candidate configuration index. </w:t>
            </w:r>
          </w:p>
          <w:p w14:paraId="54F968ED" w14:textId="02540D42" w:rsidR="00897490" w:rsidRPr="00100B8F" w:rsidRDefault="00897490" w:rsidP="00100B8F">
            <w:pPr>
              <w:pStyle w:val="Agreement"/>
              <w:rPr>
                <w:sz w:val="20"/>
                <w:szCs w:val="21"/>
              </w:rPr>
            </w:pPr>
            <w:r w:rsidRPr="00100B8F">
              <w:rPr>
                <w:sz w:val="20"/>
                <w:szCs w:val="21"/>
              </w:rPr>
              <w:t>FFS if it should be possible to perform SCell activation/deactivation (amongst SCells associated with the candidate configuration) simultaneously with L1 L2 mobility trigger MAC CE (if so, FFS how this is determined).</w:t>
            </w:r>
          </w:p>
          <w:p w14:paraId="7F3B240F" w14:textId="77777777" w:rsidR="00897490" w:rsidRPr="00100B8F" w:rsidRDefault="00897490" w:rsidP="00897490">
            <w:pPr>
              <w:pStyle w:val="Agreement"/>
              <w:rPr>
                <w:sz w:val="20"/>
                <w:szCs w:val="21"/>
              </w:rPr>
            </w:pPr>
            <w:r w:rsidRPr="00100B8F">
              <w:rPr>
                <w:sz w:val="20"/>
                <w:szCs w:val="21"/>
              </w:rPr>
              <w:t xml:space="preserve">RAN2 assumes that both RACH-based (CFRA, CBRA) and RACH-less procedures for L1 L2 mobility switch may be supported. RACH-less if the UE doesn’t need to acquire TA during the cell switch. RAN2 understands that the feasibility of RACH-less may depend on RAN1, and expect that RAN1 is working on this. </w:t>
            </w:r>
          </w:p>
          <w:p w14:paraId="1AE35D18" w14:textId="77777777" w:rsidR="00897490" w:rsidRPr="00100B8F" w:rsidRDefault="00897490" w:rsidP="00897490">
            <w:pPr>
              <w:pStyle w:val="Agreement"/>
              <w:rPr>
                <w:sz w:val="20"/>
                <w:szCs w:val="21"/>
              </w:rPr>
            </w:pPr>
            <w:r w:rsidRPr="00100B8F">
              <w:rPr>
                <w:sz w:val="20"/>
                <w:szCs w:val="21"/>
              </w:rPr>
              <w:t xml:space="preserve">RAN2 assumes RACH resource for CFRA for L1 L2 dynamic switch may be provided in RRC configuration (or potentially by MAC CE FFS). </w:t>
            </w:r>
          </w:p>
          <w:p w14:paraId="59C8FB70" w14:textId="35298206" w:rsidR="00897490" w:rsidRPr="00100B8F" w:rsidRDefault="00897490" w:rsidP="003267B7">
            <w:pPr>
              <w:pStyle w:val="Agreement"/>
              <w:rPr>
                <w:sz w:val="20"/>
                <w:szCs w:val="21"/>
              </w:rPr>
            </w:pPr>
            <w:r w:rsidRPr="00100B8F">
              <w:rPr>
                <w:sz w:val="20"/>
                <w:szCs w:val="21"/>
              </w:rPr>
              <w:t>FFS if the MAC CE can indicate TCI state(s) (or other beam info) to activate for the target Cell(s), dep on RAN1 progress.</w:t>
            </w:r>
          </w:p>
        </w:tc>
      </w:tr>
    </w:tbl>
    <w:p w14:paraId="724DA660" w14:textId="77777777" w:rsidR="00897490" w:rsidRDefault="00897490" w:rsidP="003267B7">
      <w:pPr>
        <w:rPr>
          <w:rFonts w:ascii="Arial" w:hAnsi="Arial"/>
          <w:lang w:eastAsia="zh-CN"/>
        </w:rPr>
      </w:pPr>
    </w:p>
    <w:p w14:paraId="0D711D82" w14:textId="1BBCFBE1" w:rsidR="00D05754" w:rsidRDefault="00D05754" w:rsidP="003267B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RAN2#120: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2879" w14:paraId="5B41BA58" w14:textId="77777777" w:rsidTr="001A2879">
        <w:tc>
          <w:tcPr>
            <w:tcW w:w="9629" w:type="dxa"/>
          </w:tcPr>
          <w:p w14:paraId="3120E5E3" w14:textId="77777777" w:rsidR="00D05754" w:rsidRPr="00100B8F" w:rsidRDefault="00D05754" w:rsidP="00D05754">
            <w:pPr>
              <w:pStyle w:val="Agreement"/>
              <w:rPr>
                <w:sz w:val="20"/>
                <w:szCs w:val="21"/>
              </w:rPr>
            </w:pPr>
            <w:r w:rsidRPr="00100B8F">
              <w:rPr>
                <w:sz w:val="20"/>
                <w:szCs w:val="21"/>
              </w:rPr>
              <w:t>The MAC CE agreed to carry LTM related information for cell switch is used for LTM triggering of the cell switch.</w:t>
            </w:r>
          </w:p>
          <w:p w14:paraId="56201107" w14:textId="77777777" w:rsidR="00D05754" w:rsidRPr="00100B8F" w:rsidRDefault="00D05754" w:rsidP="00D05754">
            <w:pPr>
              <w:pStyle w:val="Agreement"/>
              <w:rPr>
                <w:sz w:val="20"/>
                <w:szCs w:val="21"/>
              </w:rPr>
            </w:pPr>
            <w:r w:rsidRPr="00100B8F">
              <w:rPr>
                <w:sz w:val="20"/>
                <w:szCs w:val="21"/>
              </w:rPr>
              <w:t>LTM cell switch is supervised by a timer</w:t>
            </w:r>
          </w:p>
          <w:p w14:paraId="0195649E" w14:textId="52F60F4C" w:rsidR="001A2879" w:rsidRPr="00100B8F" w:rsidRDefault="00D05754" w:rsidP="003267B7">
            <w:pPr>
              <w:pStyle w:val="Agreement"/>
              <w:rPr>
                <w:sz w:val="20"/>
                <w:szCs w:val="21"/>
              </w:rPr>
            </w:pPr>
            <w:r w:rsidRPr="00100B8F">
              <w:rPr>
                <w:sz w:val="20"/>
                <w:szCs w:val="21"/>
              </w:rPr>
              <w:t>UE arrival in the target cell need to be indicated (somehow)</w:t>
            </w:r>
          </w:p>
        </w:tc>
      </w:tr>
    </w:tbl>
    <w:p w14:paraId="5D8DFDD8" w14:textId="77777777" w:rsidR="001A2879" w:rsidRDefault="001A2879" w:rsidP="003267B7">
      <w:pPr>
        <w:rPr>
          <w:rFonts w:ascii="Arial" w:hAnsi="Arial"/>
          <w:lang w:eastAsia="zh-CN"/>
        </w:rPr>
      </w:pPr>
    </w:p>
    <w:p w14:paraId="7FA9B3FB" w14:textId="3C17BA6F" w:rsidR="00C84107" w:rsidRDefault="00C84107" w:rsidP="00C8410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RAN2#121: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4107" w14:paraId="0A225FB4" w14:textId="77777777" w:rsidTr="00C84107">
        <w:tc>
          <w:tcPr>
            <w:tcW w:w="9629" w:type="dxa"/>
          </w:tcPr>
          <w:p w14:paraId="2FD351E1" w14:textId="77777777" w:rsidR="007033D3" w:rsidRPr="00100B8F" w:rsidRDefault="007033D3" w:rsidP="007033D3">
            <w:pPr>
              <w:pStyle w:val="Agreement"/>
              <w:rPr>
                <w:sz w:val="20"/>
                <w:szCs w:val="21"/>
                <w:lang w:val="en-US"/>
              </w:rPr>
            </w:pPr>
            <w:r w:rsidRPr="00100B8F">
              <w:rPr>
                <w:sz w:val="20"/>
                <w:szCs w:val="21"/>
                <w:highlight w:val="white"/>
              </w:rPr>
              <w:t xml:space="preserve">agree to use Model 1: One </w:t>
            </w:r>
            <w:r w:rsidRPr="00100B8F">
              <w:rPr>
                <w:i/>
                <w:iCs/>
                <w:sz w:val="20"/>
                <w:szCs w:val="21"/>
                <w:highlight w:val="white"/>
              </w:rPr>
              <w:t>RRCReconfiguration</w:t>
            </w:r>
            <w:r w:rsidRPr="00100B8F">
              <w:rPr>
                <w:sz w:val="20"/>
                <w:szCs w:val="21"/>
                <w:highlight w:val="white"/>
              </w:rPr>
              <w:t xml:space="preserve"> message for each candidate target configuration </w:t>
            </w:r>
            <w:r w:rsidRPr="00100B8F">
              <w:rPr>
                <w:i/>
                <w:iCs/>
                <w:sz w:val="20"/>
                <w:szCs w:val="21"/>
                <w:highlight w:val="white"/>
              </w:rPr>
              <w:t>RRCReconfiguration</w:t>
            </w:r>
            <w:r w:rsidRPr="00100B8F">
              <w:rPr>
                <w:sz w:val="20"/>
                <w:szCs w:val="21"/>
                <w:highlight w:val="white"/>
              </w:rPr>
              <w:t xml:space="preserve"> to configure target candidate cells</w:t>
            </w:r>
          </w:p>
          <w:p w14:paraId="2A1531C0" w14:textId="2D1371D1" w:rsidR="00C84107" w:rsidRPr="00100B8F" w:rsidRDefault="0053526D" w:rsidP="003267B7">
            <w:pPr>
              <w:pStyle w:val="Agreement"/>
              <w:rPr>
                <w:sz w:val="20"/>
                <w:szCs w:val="21"/>
              </w:rPr>
            </w:pPr>
            <w:r w:rsidRPr="00100B8F">
              <w:rPr>
                <w:sz w:val="20"/>
                <w:szCs w:val="21"/>
              </w:rPr>
              <w:t xml:space="preserve">To determine if to reset L2 or not is based on RRC configuration (e.g. set of cells. FFS if separate for RLC, MAC, PDCP). </w:t>
            </w:r>
          </w:p>
        </w:tc>
      </w:tr>
    </w:tbl>
    <w:p w14:paraId="3F1D02B6" w14:textId="77777777" w:rsidR="001A2879" w:rsidRDefault="001A2879" w:rsidP="003267B7">
      <w:pPr>
        <w:rPr>
          <w:rFonts w:ascii="Arial" w:hAnsi="Arial"/>
          <w:lang w:eastAsia="zh-CN"/>
        </w:rPr>
      </w:pPr>
    </w:p>
    <w:p w14:paraId="2A3EBFC5" w14:textId="2E2D8622" w:rsidR="0093555F" w:rsidRDefault="00A77684" w:rsidP="00A77684">
      <w:pPr>
        <w:pStyle w:val="BodyText"/>
      </w:pPr>
      <w:r>
        <w:t xml:space="preserve">RAN2 has made some progress on the LTM cell switch execution, as seen from the selection of agreements listed above. </w:t>
      </w:r>
    </w:p>
    <w:p w14:paraId="0E4C370F" w14:textId="025CB7E5" w:rsidR="00C84107" w:rsidRPr="003267B7" w:rsidRDefault="0093555F" w:rsidP="001D658A">
      <w:pPr>
        <w:pStyle w:val="BodyText"/>
      </w:pPr>
      <w:r>
        <w:t xml:space="preserve">LTM cell switch is a procedure which </w:t>
      </w:r>
      <w:r w:rsidR="00F41B7A">
        <w:t>contains actions in</w:t>
      </w:r>
      <w:r w:rsidR="007F42BE">
        <w:t xml:space="preserve"> both</w:t>
      </w:r>
      <w:r>
        <w:t xml:space="preserve"> RRC </w:t>
      </w:r>
      <w:r w:rsidR="00E30E8B">
        <w:t>and lower layers</w:t>
      </w:r>
      <w:r w:rsidR="002421BD">
        <w:t xml:space="preserve"> including </w:t>
      </w:r>
      <w:r>
        <w:t>MAC</w:t>
      </w:r>
      <w:r w:rsidR="002421BD">
        <w:t xml:space="preserve"> </w:t>
      </w:r>
      <w:r>
        <w:t xml:space="preserve">and the physical layer. </w:t>
      </w:r>
      <w:r w:rsidR="00086803">
        <w:t xml:space="preserve">The stage-3 drafting now starting as well and in RAN2 will have running CRs for at least RRC and MAC that are supposed to capture detailed UE actions. </w:t>
      </w:r>
      <w:r w:rsidR="005249D2">
        <w:t>To pave the way for this stage-3 drafting</w:t>
      </w:r>
      <w:r w:rsidR="00D82D82">
        <w:t>, t</w:t>
      </w:r>
      <w:r w:rsidR="000C55B0">
        <w:t xml:space="preserve">his contribution </w:t>
      </w:r>
      <w:r w:rsidR="00D82D82">
        <w:t>focuses</w:t>
      </w:r>
      <w:r w:rsidR="00B265B8">
        <w:t xml:space="preserve"> the inter-layer </w:t>
      </w:r>
      <w:r w:rsidR="0061222A">
        <w:t>aspects</w:t>
      </w:r>
      <w:r w:rsidR="00B265B8">
        <w:t xml:space="preserve"> of these </w:t>
      </w:r>
      <w:r w:rsidR="00D82D82">
        <w:t xml:space="preserve">UE </w:t>
      </w:r>
      <w:r w:rsidR="00B265B8">
        <w:t>actions</w:t>
      </w:r>
      <w:r w:rsidR="00042B10">
        <w:t xml:space="preserve"> during LTM cell switch execution</w:t>
      </w:r>
      <w:r w:rsidR="001D658A">
        <w:t>.</w:t>
      </w:r>
    </w:p>
    <w:p w14:paraId="59E13DC4" w14:textId="6C2DBDBC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7048317" w14:textId="19E9356D" w:rsidR="00DF0C51" w:rsidRDefault="00A4641F" w:rsidP="00CE0424">
      <w:pPr>
        <w:pStyle w:val="BodyText"/>
      </w:pPr>
      <w:r>
        <w:t xml:space="preserve">The LTM cell switch procedure </w:t>
      </w:r>
      <w:r w:rsidR="004F4465">
        <w:t xml:space="preserve">is quite different from </w:t>
      </w:r>
      <w:r w:rsidR="008C1A6D">
        <w:t xml:space="preserve">all </w:t>
      </w:r>
      <w:r w:rsidR="004F4465">
        <w:t xml:space="preserve">other </w:t>
      </w:r>
      <w:r w:rsidR="008C1A6D">
        <w:t xml:space="preserve">mobility </w:t>
      </w:r>
      <w:r w:rsidR="004F4465">
        <w:t xml:space="preserve">procedures, which is inherited by </w:t>
      </w:r>
      <w:r w:rsidR="008C1A6D">
        <w:t>how LTM was defined in the first place and what it aims to fulfil in terms of e.g. latency and interruption time.</w:t>
      </w:r>
    </w:p>
    <w:p w14:paraId="52503688" w14:textId="32F54068" w:rsidR="008C1A6D" w:rsidRDefault="00246F92" w:rsidP="008C1A6D">
      <w:pPr>
        <w:pStyle w:val="BodyText"/>
        <w:numPr>
          <w:ilvl w:val="0"/>
          <w:numId w:val="29"/>
        </w:numPr>
      </w:pPr>
      <w:r>
        <w:t xml:space="preserve">LTM preparation: </w:t>
      </w:r>
      <w:r w:rsidR="00920B44">
        <w:t>The RRC layer configured the UE with LTM candidate cells and resources for e.g. L1 measurements</w:t>
      </w:r>
      <w:r w:rsidR="007038FB">
        <w:t xml:space="preserve"> of those cells.</w:t>
      </w:r>
    </w:p>
    <w:p w14:paraId="4CC481E5" w14:textId="7375B3F2" w:rsidR="007038FB" w:rsidRDefault="00246F92" w:rsidP="008C1A6D">
      <w:pPr>
        <w:pStyle w:val="BodyText"/>
        <w:numPr>
          <w:ilvl w:val="0"/>
          <w:numId w:val="29"/>
        </w:numPr>
      </w:pPr>
      <w:r>
        <w:t xml:space="preserve">Measurements and early sync: </w:t>
      </w:r>
      <w:r w:rsidR="007038FB">
        <w:t xml:space="preserve">The physical layer then measures on those cells, </w:t>
      </w:r>
      <w:r w:rsidR="006F1AFD">
        <w:t xml:space="preserve">transmits L1 measurement reports </w:t>
      </w:r>
      <w:r w:rsidR="007038FB">
        <w:t>and may perform early UL/DL sync</w:t>
      </w:r>
      <w:r w:rsidR="00621959">
        <w:t>.</w:t>
      </w:r>
    </w:p>
    <w:p w14:paraId="1013E9F6" w14:textId="1DE98D07" w:rsidR="00621959" w:rsidRDefault="00246F92" w:rsidP="008C1A6D">
      <w:pPr>
        <w:pStyle w:val="BodyText"/>
        <w:numPr>
          <w:ilvl w:val="0"/>
          <w:numId w:val="29"/>
        </w:numPr>
      </w:pPr>
      <w:r>
        <w:t xml:space="preserve">LTM execution: </w:t>
      </w:r>
      <w:r w:rsidR="00621959">
        <w:t xml:space="preserve">The MAC layer is used for the </w:t>
      </w:r>
      <w:r w:rsidR="00317478">
        <w:t xml:space="preserve">transmission </w:t>
      </w:r>
      <w:r w:rsidR="00C61DB1">
        <w:t xml:space="preserve">of the </w:t>
      </w:r>
      <w:r w:rsidR="00621959">
        <w:t>trigger</w:t>
      </w:r>
      <w:r w:rsidR="00C61DB1">
        <w:t xml:space="preserve"> to</w:t>
      </w:r>
      <w:r w:rsidR="00621959">
        <w:t xml:space="preserve"> </w:t>
      </w:r>
      <w:r w:rsidR="00C61DB1">
        <w:t>execute</w:t>
      </w:r>
      <w:r w:rsidR="00621959">
        <w:t xml:space="preserve"> the LTM cell switch</w:t>
      </w:r>
      <w:r w:rsidR="004067BB">
        <w:t xml:space="preserve"> </w:t>
      </w:r>
      <w:r w:rsidR="00C61DB1">
        <w:t xml:space="preserve">in the UE as </w:t>
      </w:r>
      <w:r w:rsidR="004067BB">
        <w:t xml:space="preserve">the UE receives MAC CE with the LTM cell switch command. The LTM cell switch command </w:t>
      </w:r>
      <w:r w:rsidR="00BC064A">
        <w:t xml:space="preserve">contains a pointer to one of the previously configured LTM candidate cell configurations </w:t>
      </w:r>
      <w:r w:rsidR="00C326C6">
        <w:t>in the RRC layer, while the beam indication is mainly used to configure the physical layer during the switch.</w:t>
      </w:r>
    </w:p>
    <w:p w14:paraId="2FB59DB7" w14:textId="77777777" w:rsidR="00951ACB" w:rsidRDefault="00246F92" w:rsidP="00282164">
      <w:pPr>
        <w:pStyle w:val="BodyText"/>
      </w:pPr>
      <w:r>
        <w:t xml:space="preserve">As this contribution focuses on the </w:t>
      </w:r>
      <w:r w:rsidRPr="00912724">
        <w:rPr>
          <w:b/>
          <w:u w:val="single"/>
        </w:rPr>
        <w:t>LTM execution</w:t>
      </w:r>
      <w:r>
        <w:t>, we will now go into the different actions to be taken by the UE during the execution.</w:t>
      </w:r>
      <w:r w:rsidR="007B46AB">
        <w:t xml:space="preserve"> T</w:t>
      </w:r>
      <w:r w:rsidR="00770C12">
        <w:t xml:space="preserve">hese </w:t>
      </w:r>
      <w:r w:rsidR="007B46AB">
        <w:t xml:space="preserve">UE </w:t>
      </w:r>
      <w:r w:rsidR="00770C12">
        <w:t xml:space="preserve">actions are </w:t>
      </w:r>
      <w:r w:rsidR="007B46AB">
        <w:t>performed</w:t>
      </w:r>
      <w:r w:rsidR="00770C12">
        <w:t xml:space="preserve"> in different layers and also there is a dependency between the actions</w:t>
      </w:r>
      <w:r w:rsidR="002D2AC3">
        <w:t xml:space="preserve"> </w:t>
      </w:r>
      <w:r w:rsidR="0061222A">
        <w:t>as</w:t>
      </w:r>
      <w:r w:rsidR="002D2AC3">
        <w:t xml:space="preserve"> they need to be taken in a certain order. </w:t>
      </w:r>
    </w:p>
    <w:p w14:paraId="2D879762" w14:textId="166D7FBE" w:rsidR="00282164" w:rsidRDefault="002D2AC3" w:rsidP="00282164">
      <w:pPr>
        <w:pStyle w:val="BodyText"/>
      </w:pPr>
      <w:r>
        <w:t>In the 3GPP specifications we usually model this inter-layer interactions</w:t>
      </w:r>
      <w:r w:rsidR="00302AF0">
        <w:t xml:space="preserve"> using</w:t>
      </w:r>
      <w:r w:rsidR="00F16EA9">
        <w:t xml:space="preserve"> </w:t>
      </w:r>
      <w:r w:rsidR="00D33459">
        <w:t xml:space="preserve">simplified </w:t>
      </w:r>
      <w:r w:rsidR="00216A7B">
        <w:t>OSI</w:t>
      </w:r>
      <w:r w:rsidR="00D33459">
        <w:t xml:space="preserve"> type of</w:t>
      </w:r>
      <w:r w:rsidR="00216A7B">
        <w:t xml:space="preserve"> primitives</w:t>
      </w:r>
      <w:r w:rsidR="001C65D9">
        <w:t xml:space="preserve"> such as “requests” and “indications” </w:t>
      </w:r>
      <w:r w:rsidR="00824ED9">
        <w:t>towards</w:t>
      </w:r>
      <w:r w:rsidR="00F129EB">
        <w:t xml:space="preserve"> “</w:t>
      </w:r>
      <w:r w:rsidR="00824ED9">
        <w:t>upper</w:t>
      </w:r>
      <w:r w:rsidR="00F129EB">
        <w:t xml:space="preserve"> layers” and “lower layers” etc. There are </w:t>
      </w:r>
      <w:r w:rsidR="00004AB3">
        <w:t>different approaches on how detailed we want to specify those actions</w:t>
      </w:r>
      <w:r w:rsidR="00AF21EE">
        <w:t xml:space="preserve"> </w:t>
      </w:r>
      <w:r w:rsidR="00D04971">
        <w:t>but</w:t>
      </w:r>
      <w:r w:rsidR="00AF21EE">
        <w:t xml:space="preserve"> we don’t want</w:t>
      </w:r>
      <w:r w:rsidR="00004AB3">
        <w:t xml:space="preserve"> to </w:t>
      </w:r>
      <w:r w:rsidR="00E57D4A">
        <w:t>specify</w:t>
      </w:r>
      <w:r w:rsidR="00AF21EE">
        <w:t xml:space="preserve"> the UE</w:t>
      </w:r>
      <w:r w:rsidR="00E57D4A">
        <w:t xml:space="preserve"> actual</w:t>
      </w:r>
      <w:r w:rsidR="00AF21EE">
        <w:t xml:space="preserve"> implementation</w:t>
      </w:r>
      <w:r w:rsidR="006F6FAA">
        <w:t xml:space="preserve"> </w:t>
      </w:r>
      <w:r w:rsidR="009D337A">
        <w:t xml:space="preserve">e.g. </w:t>
      </w:r>
      <w:r w:rsidR="00B8647E">
        <w:t>which detailed information is passed between the layers</w:t>
      </w:r>
      <w:r w:rsidR="008002A7">
        <w:t xml:space="preserve">, but instead referring to the information elements </w:t>
      </w:r>
      <w:r w:rsidR="00675654">
        <w:t>inside the messages</w:t>
      </w:r>
      <w:r w:rsidR="00846FD2">
        <w:t>.</w:t>
      </w:r>
      <w:r w:rsidR="00004AB3">
        <w:t xml:space="preserve"> </w:t>
      </w:r>
      <w:r w:rsidR="00490902">
        <w:t>This make sense, as</w:t>
      </w:r>
      <w:r w:rsidR="00004AB3">
        <w:t xml:space="preserve"> we can only observe the </w:t>
      </w:r>
      <w:r w:rsidR="00062B15">
        <w:t xml:space="preserve">external </w:t>
      </w:r>
      <w:r w:rsidR="00004AB3">
        <w:t>UE behaviour</w:t>
      </w:r>
      <w:r w:rsidR="00490902">
        <w:t>,</w:t>
      </w:r>
      <w:r w:rsidR="00004AB3">
        <w:t xml:space="preserve"> </w:t>
      </w:r>
      <w:r w:rsidR="0000272E">
        <w:t xml:space="preserve">we should avoid </w:t>
      </w:r>
      <w:r w:rsidR="004B38CE">
        <w:t>having</w:t>
      </w:r>
      <w:r w:rsidR="0000272E">
        <w:t xml:space="preserve"> actions that does not make a difference from external behaviour point of view and leave </w:t>
      </w:r>
      <w:r w:rsidR="00794154">
        <w:t>most freedom</w:t>
      </w:r>
      <w:r w:rsidR="0000272E">
        <w:t xml:space="preserve"> up to the UE </w:t>
      </w:r>
      <w:r w:rsidR="001F3504">
        <w:t xml:space="preserve">how these interactions are actually </w:t>
      </w:r>
      <w:r w:rsidR="007E1CA6">
        <w:t>implemented</w:t>
      </w:r>
      <w:r w:rsidR="001F3504">
        <w:t>.</w:t>
      </w:r>
    </w:p>
    <w:p w14:paraId="69149ECC" w14:textId="42335AA9" w:rsidR="00E4046C" w:rsidRDefault="004C0D98" w:rsidP="00282164">
      <w:pPr>
        <w:pStyle w:val="BodyText"/>
      </w:pPr>
      <w:r>
        <w:t xml:space="preserve">In </w:t>
      </w:r>
      <w:r w:rsidR="00C437CA">
        <w:fldChar w:fldCharType="begin"/>
      </w:r>
      <w:r w:rsidR="00C437CA">
        <w:instrText xml:space="preserve"> REF _Ref130989528 \h </w:instrText>
      </w:r>
      <w:r w:rsidR="00C437CA">
        <w:fldChar w:fldCharType="separate"/>
      </w:r>
      <w:r w:rsidR="00C437CA">
        <w:t xml:space="preserve">Figure </w:t>
      </w:r>
      <w:r w:rsidR="00C437CA">
        <w:rPr>
          <w:noProof/>
        </w:rPr>
        <w:t>1</w:t>
      </w:r>
      <w:r w:rsidR="00C437CA">
        <w:fldChar w:fldCharType="end"/>
      </w:r>
      <w:r w:rsidR="00634FE3">
        <w:t xml:space="preserve"> we </w:t>
      </w:r>
      <w:r w:rsidR="008E2700">
        <w:t xml:space="preserve">illustrate </w:t>
      </w:r>
      <w:r w:rsidR="00E4046C">
        <w:t xml:space="preserve">the </w:t>
      </w:r>
      <w:r w:rsidR="008F6A60">
        <w:t xml:space="preserve">how UE actions are split between layers including the </w:t>
      </w:r>
      <w:r w:rsidR="00FB6824">
        <w:t>inter-layer interactions</w:t>
      </w:r>
      <w:r w:rsidR="00E4046C">
        <w:t xml:space="preserve"> for the successful </w:t>
      </w:r>
      <w:r w:rsidR="00252F2A">
        <w:t>execution</w:t>
      </w:r>
      <w:r w:rsidR="00E4046C">
        <w:t xml:space="preserve"> of LTM cell switch</w:t>
      </w:r>
      <w:r w:rsidR="008E2700">
        <w:t xml:space="preserve">. </w:t>
      </w:r>
      <w:r w:rsidR="002510E0">
        <w:t xml:space="preserve">In the example here, </w:t>
      </w:r>
      <w:r w:rsidR="00B474EE">
        <w:t xml:space="preserve">for the </w:t>
      </w:r>
      <w:r w:rsidR="00912724">
        <w:t>purpose</w:t>
      </w:r>
      <w:r w:rsidR="00B474EE">
        <w:t xml:space="preserve"> of </w:t>
      </w:r>
      <w:r w:rsidR="003349EE">
        <w:t xml:space="preserve">this </w:t>
      </w:r>
      <w:r w:rsidR="00B474EE">
        <w:t xml:space="preserve">description, </w:t>
      </w:r>
      <w:r w:rsidR="002F6A9B">
        <w:t xml:space="preserve">in the figure </w:t>
      </w:r>
      <w:r w:rsidR="002510E0">
        <w:t xml:space="preserve">we assume that the RRC layer </w:t>
      </w:r>
      <w:r w:rsidR="00366477">
        <w:t xml:space="preserve">transmits an </w:t>
      </w:r>
      <w:r w:rsidR="00366477" w:rsidRPr="00AF3DA8">
        <w:rPr>
          <w:i/>
        </w:rPr>
        <w:t>RRCReconfigurationComplete</w:t>
      </w:r>
      <w:r w:rsidR="00366477">
        <w:t xml:space="preserve"> </w:t>
      </w:r>
      <w:r w:rsidR="00AF3DA8">
        <w:t xml:space="preserve">message </w:t>
      </w:r>
      <w:r w:rsidR="00366477">
        <w:t xml:space="preserve">when the RRC </w:t>
      </w:r>
      <w:r w:rsidR="00E0017C">
        <w:t>procedure</w:t>
      </w:r>
      <w:r w:rsidR="00366477">
        <w:t xml:space="preserve"> </w:t>
      </w:r>
      <w:r w:rsidR="00E0017C">
        <w:t>for</w:t>
      </w:r>
      <w:r w:rsidR="005B62C5">
        <w:t xml:space="preserve"> the LTM </w:t>
      </w:r>
      <w:r w:rsidR="00E0017C">
        <w:t xml:space="preserve">cell switch </w:t>
      </w:r>
      <w:r w:rsidR="005B62C5">
        <w:t xml:space="preserve">is </w:t>
      </w:r>
      <w:r w:rsidR="00E0017C">
        <w:t xml:space="preserve">considered as </w:t>
      </w:r>
      <w:r w:rsidR="005B62C5">
        <w:t>completed.</w:t>
      </w:r>
      <w:r w:rsidR="003349EE">
        <w:t xml:space="preserve"> </w:t>
      </w:r>
      <w:r w:rsidR="0079267A" w:rsidRPr="0079267A">
        <w:t xml:space="preserve">However, in case we decide that an </w:t>
      </w:r>
      <w:r w:rsidR="0079267A" w:rsidRPr="00AF3DA8">
        <w:rPr>
          <w:i/>
          <w:iCs/>
        </w:rPr>
        <w:t>RRCReconfigurationComplete</w:t>
      </w:r>
      <w:r w:rsidR="0079267A" w:rsidRPr="0079267A">
        <w:t xml:space="preserve"> message will not be transmitted in the target configuration during LTM cell switch, we need to introduce some new type of indication the UE arrival in the target cell.</w:t>
      </w:r>
    </w:p>
    <w:p w14:paraId="4D343F43" w14:textId="77777777" w:rsidR="00634FE3" w:rsidRDefault="00634FE3" w:rsidP="00282164">
      <w:pPr>
        <w:pStyle w:val="BodyText"/>
      </w:pPr>
    </w:p>
    <w:p w14:paraId="0D2BFA33" w14:textId="2C020AF9" w:rsidR="00634FE3" w:rsidRDefault="00F83DB0" w:rsidP="00282164">
      <w:pPr>
        <w:pStyle w:val="BodyText"/>
        <w:rPr>
          <w:noProof/>
        </w:rPr>
      </w:pPr>
      <w:r>
        <w:rPr>
          <w:noProof/>
        </w:rPr>
      </w:r>
      <w:r w:rsidR="00F83DB0">
        <w:rPr>
          <w:noProof/>
        </w:rPr>
        <w:object w:dxaOrig="18886" w:dyaOrig="9541" w14:anchorId="7FBB49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98.75pt;height:251.2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42371076" r:id="rId12"/>
        </w:object>
      </w:r>
    </w:p>
    <w:p w14:paraId="7C283C40" w14:textId="6C4407A0" w:rsidR="00A47D22" w:rsidRDefault="00A47D22" w:rsidP="00282164">
      <w:pPr>
        <w:pStyle w:val="BodyText"/>
      </w:pPr>
    </w:p>
    <w:p w14:paraId="4E20FCF0" w14:textId="6B2B9D1E" w:rsidR="00634FE3" w:rsidRDefault="00634FE3" w:rsidP="00634FE3">
      <w:pPr>
        <w:pStyle w:val="Caption"/>
      </w:pPr>
      <w:bookmarkStart w:id="1" w:name="_Ref130989528"/>
      <w:r>
        <w:t xml:space="preserve">Figure </w:t>
      </w:r>
      <w:r w:rsidR="00F83DB0">
        <w:fldChar w:fldCharType="begin"/>
      </w:r>
      <w:r w:rsidR="00F83DB0">
        <w:instrText xml:space="preserve"> SEQ Figure \* ARABIC </w:instrText>
      </w:r>
      <w:r w:rsidR="00F83DB0">
        <w:fldChar w:fldCharType="separate"/>
      </w:r>
      <w:r>
        <w:rPr>
          <w:noProof/>
        </w:rPr>
        <w:t>1</w:t>
      </w:r>
      <w:r w:rsidR="00F83DB0">
        <w:rPr>
          <w:noProof/>
        </w:rPr>
        <w:fldChar w:fldCharType="end"/>
      </w:r>
      <w:bookmarkEnd w:id="1"/>
      <w:r>
        <w:t xml:space="preserve">. </w:t>
      </w:r>
      <w:r w:rsidR="00EA0D5E">
        <w:t>Example</w:t>
      </w:r>
      <w:r>
        <w:t xml:space="preserve"> of </w:t>
      </w:r>
      <w:r w:rsidR="00FB2F10">
        <w:t>UE</w:t>
      </w:r>
      <w:r w:rsidR="00B37021">
        <w:t xml:space="preserve"> actions and </w:t>
      </w:r>
      <w:r w:rsidR="00FB2F10">
        <w:t xml:space="preserve">inter-layer </w:t>
      </w:r>
      <w:r>
        <w:t xml:space="preserve">interactions during </w:t>
      </w:r>
      <w:r w:rsidR="008858EA">
        <w:t xml:space="preserve">successful </w:t>
      </w:r>
      <w:r>
        <w:t>LTM cell switch</w:t>
      </w:r>
    </w:p>
    <w:p w14:paraId="448877A6" w14:textId="3C9D0429" w:rsidR="00022476" w:rsidRPr="00022476" w:rsidRDefault="00022476" w:rsidP="00022476">
      <w:pPr>
        <w:pStyle w:val="BodyText"/>
      </w:pPr>
      <w:r>
        <w:t xml:space="preserve">Here is a description of the steps using the numbering in </w:t>
      </w:r>
      <w:r w:rsidR="00841929">
        <w:fldChar w:fldCharType="begin"/>
      </w:r>
      <w:r w:rsidR="00841929">
        <w:instrText xml:space="preserve"> REF _Ref130989528 \h </w:instrText>
      </w:r>
      <w:r w:rsidR="00841929">
        <w:fldChar w:fldCharType="separate"/>
      </w:r>
      <w:r w:rsidR="00841929">
        <w:t xml:space="preserve">Figure </w:t>
      </w:r>
      <w:r w:rsidR="00841929">
        <w:rPr>
          <w:noProof/>
        </w:rPr>
        <w:t>1</w:t>
      </w:r>
      <w:r w:rsidR="00841929">
        <w:fldChar w:fldCharType="end"/>
      </w:r>
      <w:r>
        <w:t>.</w:t>
      </w:r>
    </w:p>
    <w:p w14:paraId="24FDF712" w14:textId="176DB713" w:rsidR="009934AC" w:rsidRPr="009934AC" w:rsidRDefault="009934AC" w:rsidP="00022476">
      <w:pPr>
        <w:pStyle w:val="BodyText"/>
        <w:numPr>
          <w:ilvl w:val="0"/>
          <w:numId w:val="32"/>
        </w:numPr>
      </w:pPr>
      <w:r w:rsidRPr="009934AC">
        <w:t>The UE receives an LTM cell switch command to trigger an LTM cell switch procedure</w:t>
      </w:r>
      <w:r w:rsidR="00EB048C">
        <w:t>, contained in MAC CE</w:t>
      </w:r>
      <w:r w:rsidR="0089352D">
        <w:t>(s)</w:t>
      </w:r>
      <w:r w:rsidRPr="009934AC">
        <w:t xml:space="preserve">. The LTM cell switch command contains </w:t>
      </w:r>
      <w:r w:rsidR="009603E7">
        <w:t xml:space="preserve">at least </w:t>
      </w:r>
      <w:r w:rsidRPr="009934AC">
        <w:t xml:space="preserve">an </w:t>
      </w:r>
      <w:r w:rsidR="00713AD4">
        <w:t>identity</w:t>
      </w:r>
      <w:r w:rsidR="00713AD4" w:rsidRPr="009934AC">
        <w:t xml:space="preserve"> </w:t>
      </w:r>
      <w:r w:rsidRPr="009934AC">
        <w:t xml:space="preserve">of the </w:t>
      </w:r>
      <w:r w:rsidRPr="009934AC">
        <w:rPr>
          <w:rStyle w:val="IvDbodytextChar"/>
          <w:rFonts w:asciiTheme="minorHAnsi" w:eastAsiaTheme="minorHAnsi" w:hAnsiTheme="minorHAnsi"/>
          <w:sz w:val="22"/>
          <w:szCs w:val="22"/>
        </w:rPr>
        <w:t xml:space="preserve">LTM candidate cell </w:t>
      </w:r>
      <w:r w:rsidRPr="009934AC">
        <w:t>configuration for the LTM candidate cell</w:t>
      </w:r>
      <w:r w:rsidR="009603E7">
        <w:t xml:space="preserve"> and dynamic information, such as a beam indicati</w:t>
      </w:r>
      <w:r w:rsidR="00442224">
        <w:t>on, TA value, UL grant, etc</w:t>
      </w:r>
      <w:r w:rsidRPr="009934AC">
        <w:t>.</w:t>
      </w:r>
    </w:p>
    <w:p w14:paraId="3DFC3CD0" w14:textId="2FB69197" w:rsidR="009934AC" w:rsidRPr="009934AC" w:rsidRDefault="009934AC" w:rsidP="00022476">
      <w:pPr>
        <w:pStyle w:val="BodyText"/>
        <w:numPr>
          <w:ilvl w:val="0"/>
          <w:numId w:val="32"/>
        </w:numPr>
      </w:pPr>
      <w:r w:rsidRPr="009934AC">
        <w:t xml:space="preserve">The UE MAC layer </w:t>
      </w:r>
      <w:r w:rsidR="00866CDA">
        <w:t>decodes and starts the processing of</w:t>
      </w:r>
      <w:r w:rsidRPr="009934AC">
        <w:t xml:space="preserve"> the received </w:t>
      </w:r>
      <w:r w:rsidR="00027B10">
        <w:t>MAC CE</w:t>
      </w:r>
      <w:r w:rsidR="00204460">
        <w:t>(s)</w:t>
      </w:r>
      <w:r w:rsidR="00027B10">
        <w:t xml:space="preserve"> with the </w:t>
      </w:r>
      <w:r w:rsidRPr="009934AC">
        <w:t xml:space="preserve">LTM cell switch command and finds </w:t>
      </w:r>
      <w:r w:rsidR="00336CF8">
        <w:t>the</w:t>
      </w:r>
      <w:r w:rsidRPr="009934AC">
        <w:t xml:space="preserve"> </w:t>
      </w:r>
      <w:r w:rsidR="00336CF8">
        <w:t>identity</w:t>
      </w:r>
      <w:r w:rsidRPr="009934AC">
        <w:t xml:space="preserve"> of an </w:t>
      </w:r>
      <w:r w:rsidRPr="009934AC">
        <w:rPr>
          <w:rStyle w:val="IvDbodytextChar"/>
          <w:rFonts w:asciiTheme="minorHAnsi" w:eastAsiaTheme="minorHAnsi" w:hAnsiTheme="minorHAnsi"/>
          <w:sz w:val="22"/>
          <w:szCs w:val="22"/>
        </w:rPr>
        <w:t xml:space="preserve">LTM candidate cell </w:t>
      </w:r>
      <w:r w:rsidRPr="009934AC">
        <w:t>configuration.</w:t>
      </w:r>
    </w:p>
    <w:p w14:paraId="10B5D826" w14:textId="5C5E8EC0" w:rsidR="009934AC" w:rsidRPr="009934AC" w:rsidRDefault="009934AC" w:rsidP="00022476">
      <w:pPr>
        <w:pStyle w:val="BodyText"/>
        <w:numPr>
          <w:ilvl w:val="0"/>
          <w:numId w:val="32"/>
        </w:numPr>
      </w:pPr>
      <w:r w:rsidRPr="009934AC">
        <w:t xml:space="preserve">The MAC layer indicates, to the RRC layer in the UE that an LTM cell switch procedure is executed and forwards the </w:t>
      </w:r>
      <w:r w:rsidRPr="009934AC">
        <w:rPr>
          <w:rStyle w:val="IvDbodytextChar"/>
          <w:rFonts w:asciiTheme="minorHAnsi" w:eastAsiaTheme="minorHAnsi" w:hAnsiTheme="minorHAnsi"/>
          <w:sz w:val="22"/>
          <w:szCs w:val="22"/>
        </w:rPr>
        <w:t xml:space="preserve">LTM candidate cell </w:t>
      </w:r>
      <w:r w:rsidRPr="009934AC">
        <w:t>configuration</w:t>
      </w:r>
      <w:r w:rsidR="009F79A3">
        <w:t xml:space="preserve"> identity</w:t>
      </w:r>
      <w:r w:rsidRPr="009934AC">
        <w:t>.</w:t>
      </w:r>
      <w:r w:rsidR="009F79A3">
        <w:t xml:space="preserve"> </w:t>
      </w:r>
      <w:r w:rsidR="0083739A" w:rsidRPr="00E55AB2">
        <w:t>This is a</w:t>
      </w:r>
      <w:r w:rsidR="0083739A" w:rsidRPr="00591052">
        <w:rPr>
          <w:u w:val="single"/>
        </w:rPr>
        <w:t xml:space="preserve"> </w:t>
      </w:r>
      <w:r w:rsidR="0083739A" w:rsidRPr="00841929">
        <w:rPr>
          <w:highlight w:val="yellow"/>
          <w:u w:val="single"/>
        </w:rPr>
        <w:t xml:space="preserve">new type of </w:t>
      </w:r>
      <w:r w:rsidR="009F79A3" w:rsidRPr="00841929">
        <w:rPr>
          <w:highlight w:val="yellow"/>
          <w:u w:val="single"/>
        </w:rPr>
        <w:t>indication</w:t>
      </w:r>
      <w:r w:rsidR="004E1119">
        <w:t>.</w:t>
      </w:r>
    </w:p>
    <w:p w14:paraId="2B31E274" w14:textId="331A492C" w:rsidR="009934AC" w:rsidRPr="009934AC" w:rsidRDefault="001B3F73" w:rsidP="00022476">
      <w:pPr>
        <w:pStyle w:val="BodyText"/>
        <w:numPr>
          <w:ilvl w:val="0"/>
          <w:numId w:val="32"/>
        </w:numPr>
      </w:pPr>
      <w:r>
        <w:t>Triggered by</w:t>
      </w:r>
      <w:r w:rsidR="00196041">
        <w:t xml:space="preserve"> the received indication </w:t>
      </w:r>
      <w:r w:rsidR="00204460">
        <w:t>with an identity</w:t>
      </w:r>
      <w:r w:rsidR="00204460" w:rsidRPr="009934AC">
        <w:t xml:space="preserve"> of an </w:t>
      </w:r>
      <w:r w:rsidR="00204460" w:rsidRPr="009934AC">
        <w:rPr>
          <w:rStyle w:val="IvDbodytextChar"/>
          <w:rFonts w:asciiTheme="minorHAnsi" w:eastAsiaTheme="minorHAnsi" w:hAnsiTheme="minorHAnsi"/>
          <w:sz w:val="22"/>
          <w:szCs w:val="22"/>
        </w:rPr>
        <w:t xml:space="preserve">LTM candidate cell </w:t>
      </w:r>
      <w:r w:rsidR="00204460" w:rsidRPr="009934AC">
        <w:t>configuration</w:t>
      </w:r>
      <w:r w:rsidR="00204460">
        <w:t xml:space="preserve"> </w:t>
      </w:r>
      <w:r>
        <w:t>from MAC, t</w:t>
      </w:r>
      <w:r w:rsidR="009934AC" w:rsidRPr="009934AC">
        <w:t xml:space="preserve">he RRC layer </w:t>
      </w:r>
      <w:r>
        <w:t>starts the LTM execution procedure</w:t>
      </w:r>
      <w:r w:rsidR="005D0B59">
        <w:t xml:space="preserve">, where it </w:t>
      </w:r>
      <w:r w:rsidR="009934AC" w:rsidRPr="009934AC">
        <w:t>applies</w:t>
      </w:r>
      <w:r w:rsidR="005D0B59">
        <w:t xml:space="preserve">, </w:t>
      </w:r>
      <w:r w:rsidR="009934AC" w:rsidRPr="009934AC">
        <w:t xml:space="preserve">the </w:t>
      </w:r>
      <w:r w:rsidR="00204460">
        <w:t xml:space="preserve">applicable </w:t>
      </w:r>
      <w:r w:rsidR="00595DDA">
        <w:t xml:space="preserve">complete RRC </w:t>
      </w:r>
      <w:r w:rsidR="009934AC" w:rsidRPr="009934AC">
        <w:rPr>
          <w:rStyle w:val="IvDbodytextChar"/>
          <w:rFonts w:asciiTheme="minorHAnsi" w:eastAsiaTheme="minorHAnsi" w:hAnsiTheme="minorHAnsi"/>
          <w:sz w:val="22"/>
          <w:szCs w:val="22"/>
        </w:rPr>
        <w:t xml:space="preserve">LTM candidate cell </w:t>
      </w:r>
      <w:r w:rsidR="009934AC" w:rsidRPr="009934AC">
        <w:t xml:space="preserve">configuration </w:t>
      </w:r>
      <w:r w:rsidR="00595DDA">
        <w:t>that was generated when previously receiving the LTM candidate configuration</w:t>
      </w:r>
      <w:r w:rsidR="00D30610">
        <w:t xml:space="preserve">. </w:t>
      </w:r>
      <w:r w:rsidR="00591052">
        <w:t xml:space="preserve">We assume here that </w:t>
      </w:r>
      <w:r w:rsidR="00604272">
        <w:t>the LTM cell switch</w:t>
      </w:r>
      <w:r w:rsidR="00591052">
        <w:t xml:space="preserve"> supervision timer is an </w:t>
      </w:r>
      <w:r w:rsidR="009934AC" w:rsidRPr="009934AC">
        <w:t xml:space="preserve">RRC </w:t>
      </w:r>
      <w:r w:rsidR="00591052">
        <w:t>timer, which now is started</w:t>
      </w:r>
      <w:r w:rsidR="009934AC" w:rsidRPr="009934AC">
        <w:t>.</w:t>
      </w:r>
    </w:p>
    <w:p w14:paraId="33C93BE8" w14:textId="636945C3" w:rsidR="009934AC" w:rsidRPr="009934AC" w:rsidRDefault="009934AC" w:rsidP="00022476">
      <w:pPr>
        <w:pStyle w:val="BodyText"/>
        <w:numPr>
          <w:ilvl w:val="0"/>
          <w:numId w:val="32"/>
        </w:numPr>
      </w:pPr>
      <w:r w:rsidRPr="009934AC">
        <w:t>The RRC layer determines whether or not to perform L2 reset, including MAC reset, partial MAC reset, full MAC reset, RLC re-establishment and/or PDCP recovery/re-establishment</w:t>
      </w:r>
      <w:r w:rsidR="00604272">
        <w:t>, based on the content of the LTM candidate cell configuration</w:t>
      </w:r>
      <w:r w:rsidRPr="009934AC">
        <w:t xml:space="preserve">. If RRC determines to perform MAC reset or partial MAC reset, the </w:t>
      </w:r>
      <w:r w:rsidR="0089352D" w:rsidRPr="009934AC">
        <w:t>RRC layer</w:t>
      </w:r>
      <w:r w:rsidRPr="009934AC">
        <w:t xml:space="preserve"> indicates to MAC to perform the reset.</w:t>
      </w:r>
      <w:r w:rsidR="004E1119">
        <w:t xml:space="preserve"> MAC reset exists today</w:t>
      </w:r>
      <w:r w:rsidR="00CA1F3A">
        <w:t>, but for LTM purposes the MAC reset may not include all the actions (at least for the partial MAC reset used for intra-DU)</w:t>
      </w:r>
      <w:r w:rsidR="007B1C5C">
        <w:t xml:space="preserve"> so MAC layer needs to </w:t>
      </w:r>
      <w:r w:rsidR="00B96935">
        <w:t xml:space="preserve">at least know it is </w:t>
      </w:r>
      <w:r w:rsidR="008E0218">
        <w:t>“partial MAC reset for LTM”</w:t>
      </w:r>
      <w:r w:rsidR="00B96935">
        <w:t xml:space="preserve"> rather than a normal “MAC reset”.</w:t>
      </w:r>
      <w:r w:rsidR="00EB42F8">
        <w:t xml:space="preserve"> So </w:t>
      </w:r>
      <w:r w:rsidR="00D15984">
        <w:t>the request for (partial) MAC reset for LTM</w:t>
      </w:r>
      <w:r w:rsidR="00EB42F8">
        <w:t xml:space="preserve"> is also a </w:t>
      </w:r>
      <w:r w:rsidR="00EB42F8" w:rsidRPr="00841929">
        <w:rPr>
          <w:highlight w:val="yellow"/>
          <w:u w:val="single"/>
        </w:rPr>
        <w:t xml:space="preserve">new type of </w:t>
      </w:r>
      <w:r w:rsidR="009F79A3" w:rsidRPr="00841929">
        <w:rPr>
          <w:highlight w:val="yellow"/>
          <w:u w:val="single"/>
        </w:rPr>
        <w:t>indication</w:t>
      </w:r>
      <w:r w:rsidR="00DE3FE1">
        <w:rPr>
          <w:u w:val="single"/>
        </w:rPr>
        <w:t>.</w:t>
      </w:r>
    </w:p>
    <w:p w14:paraId="4A0BFCDC" w14:textId="28AB4C5F" w:rsidR="009934AC" w:rsidRPr="009934AC" w:rsidRDefault="009934AC" w:rsidP="00022476">
      <w:pPr>
        <w:pStyle w:val="BodyText"/>
        <w:numPr>
          <w:ilvl w:val="0"/>
          <w:numId w:val="32"/>
        </w:numPr>
      </w:pPr>
      <w:r w:rsidRPr="009934AC">
        <w:t>The MAC</w:t>
      </w:r>
      <w:r w:rsidR="007627C2">
        <w:t>, RLC and/or PDCP</w:t>
      </w:r>
      <w:r w:rsidRPr="009934AC">
        <w:t xml:space="preserve"> layer</w:t>
      </w:r>
      <w:r w:rsidR="007627C2">
        <w:t>s</w:t>
      </w:r>
      <w:r w:rsidRPr="009934AC">
        <w:t xml:space="preserve"> perform the reset </w:t>
      </w:r>
      <w:r w:rsidR="007627C2">
        <w:t xml:space="preserve">/ re-establishment / recovery </w:t>
      </w:r>
      <w:r w:rsidRPr="009934AC">
        <w:t xml:space="preserve">based on the received </w:t>
      </w:r>
      <w:r w:rsidR="007627C2">
        <w:t>request</w:t>
      </w:r>
      <w:r w:rsidRPr="009934AC">
        <w:t xml:space="preserve"> from RRC.</w:t>
      </w:r>
    </w:p>
    <w:p w14:paraId="48F06BFF" w14:textId="55C2D5DC" w:rsidR="009934AC" w:rsidRPr="009934AC" w:rsidRDefault="00123287" w:rsidP="00022476">
      <w:pPr>
        <w:pStyle w:val="BodyText"/>
        <w:numPr>
          <w:ilvl w:val="0"/>
          <w:numId w:val="32"/>
        </w:numPr>
      </w:pPr>
      <w:r w:rsidRPr="009934AC">
        <w:t>The RRC layer continue</w:t>
      </w:r>
      <w:r>
        <w:t>s</w:t>
      </w:r>
      <w:r w:rsidRPr="009934AC">
        <w:t xml:space="preserve"> with the LTM cell switch procedure, for instance, it may configure the </w:t>
      </w:r>
      <w:r>
        <w:t xml:space="preserve">lower layers </w:t>
      </w:r>
      <w:r w:rsidRPr="009934AC">
        <w:t xml:space="preserve">with parameters, e.g. parameters included in the </w:t>
      </w:r>
      <w:r w:rsidRPr="009934AC">
        <w:rPr>
          <w:rStyle w:val="IvDbodytextChar"/>
          <w:rFonts w:asciiTheme="minorHAnsi" w:eastAsiaTheme="minorHAnsi" w:hAnsiTheme="minorHAnsi"/>
          <w:sz w:val="22"/>
          <w:szCs w:val="22"/>
        </w:rPr>
        <w:t xml:space="preserve">LTM candidate cell </w:t>
      </w:r>
      <w:r w:rsidRPr="009934AC">
        <w:t xml:space="preserve">configuration. The RRC layer indicates to </w:t>
      </w:r>
      <w:r>
        <w:t>lower layers</w:t>
      </w:r>
      <w:r w:rsidRPr="009934AC">
        <w:t xml:space="preserve"> to </w:t>
      </w:r>
      <w:r w:rsidR="00696E1A">
        <w:rPr>
          <w:rFonts w:ascii="Calibri" w:hAnsi="Calibri" w:cs="Calibri"/>
          <w:color w:val="000000"/>
          <w:sz w:val="22"/>
          <w:szCs w:val="22"/>
          <w:lang w:val="en-US" w:eastAsia="en-GB"/>
        </w:rPr>
        <w:t>apply the dynamic information received with the LTM cell switch command</w:t>
      </w:r>
      <w:r w:rsidRPr="009934AC">
        <w:t xml:space="preserve">, as the </w:t>
      </w:r>
      <w:r w:rsidRPr="009934AC">
        <w:rPr>
          <w:rStyle w:val="IvDbodytextChar"/>
          <w:rFonts w:asciiTheme="minorHAnsi" w:eastAsiaTheme="minorHAnsi" w:hAnsiTheme="minorHAnsi"/>
          <w:sz w:val="22"/>
          <w:szCs w:val="22"/>
        </w:rPr>
        <w:t xml:space="preserve">LTM candidate cell </w:t>
      </w:r>
      <w:r w:rsidRPr="009934AC">
        <w:t>configuration has now been applied.</w:t>
      </w:r>
      <w:r>
        <w:t xml:space="preserve"> This is a </w:t>
      </w:r>
      <w:r w:rsidRPr="00841929">
        <w:rPr>
          <w:highlight w:val="yellow"/>
          <w:u w:val="single"/>
        </w:rPr>
        <w:t>new type of indication</w:t>
      </w:r>
      <w:r w:rsidR="007B06C4">
        <w:t>.</w:t>
      </w:r>
      <w:r w:rsidR="00CE33CF">
        <w:t xml:space="preserve"> Note that this indication and </w:t>
      </w:r>
      <w:r w:rsidR="0036601B">
        <w:t xml:space="preserve">the </w:t>
      </w:r>
      <w:r w:rsidR="00592A99">
        <w:t>request</w:t>
      </w:r>
      <w:r w:rsidR="001B456F">
        <w:t xml:space="preserve"> for </w:t>
      </w:r>
      <w:r w:rsidR="0036601B">
        <w:t xml:space="preserve">L2 reset </w:t>
      </w:r>
      <w:r w:rsidR="001F69C7">
        <w:t xml:space="preserve"> / MAC (partial) reset may be </w:t>
      </w:r>
      <w:r w:rsidR="005E2870">
        <w:t xml:space="preserve">merged into </w:t>
      </w:r>
      <w:r w:rsidR="001F69C7">
        <w:t xml:space="preserve">a </w:t>
      </w:r>
      <w:r w:rsidR="0006076A">
        <w:t>single indication.</w:t>
      </w:r>
    </w:p>
    <w:p w14:paraId="4A6BFAF1" w14:textId="2D0696A0" w:rsidR="009934AC" w:rsidRPr="009934AC" w:rsidRDefault="009934AC" w:rsidP="00022476">
      <w:pPr>
        <w:pStyle w:val="BodyText"/>
        <w:numPr>
          <w:ilvl w:val="0"/>
          <w:numId w:val="32"/>
        </w:numPr>
      </w:pPr>
      <w:r w:rsidRPr="009934AC">
        <w:lastRenderedPageBreak/>
        <w:t>As response to receiving the indication from RRC, MAC</w:t>
      </w:r>
      <w:r w:rsidR="00DE3FE1">
        <w:t xml:space="preserve"> and the physical layer</w:t>
      </w:r>
      <w:r w:rsidRPr="009934AC">
        <w:t xml:space="preserve"> can now continue to apply the </w:t>
      </w:r>
      <w:r w:rsidR="00852473">
        <w:t xml:space="preserve">dynamic information received with the </w:t>
      </w:r>
      <w:r w:rsidRPr="009934AC">
        <w:t xml:space="preserve">LTM cell switch command The MAC layer may now, for example, apply </w:t>
      </w:r>
      <w:r w:rsidR="00B33D1D">
        <w:t>a TA value</w:t>
      </w:r>
      <w:r w:rsidR="00550C2C">
        <w:t xml:space="preserve"> for the target cell</w:t>
      </w:r>
      <w:r w:rsidR="008031C3">
        <w:t xml:space="preserve"> received with the LTM cell switch command</w:t>
      </w:r>
      <w:r w:rsidR="00550C2C">
        <w:t xml:space="preserve">. UE </w:t>
      </w:r>
      <w:r w:rsidR="008031C3">
        <w:t xml:space="preserve">also </w:t>
      </w:r>
      <w:r w:rsidR="00550C2C">
        <w:t xml:space="preserve">switches to the </w:t>
      </w:r>
      <w:r w:rsidR="00C95198">
        <w:t>TCI state</w:t>
      </w:r>
      <w:r w:rsidR="00085A7E">
        <w:t>(s)</w:t>
      </w:r>
      <w:r w:rsidR="00550C2C">
        <w:t xml:space="preserve"> in the target cell</w:t>
      </w:r>
      <w:r w:rsidR="00085A7E">
        <w:t>(s)</w:t>
      </w:r>
      <w:r w:rsidR="00550C2C">
        <w:t xml:space="preserve"> according to the </w:t>
      </w:r>
      <w:r w:rsidR="00085A7E">
        <w:t xml:space="preserve">target </w:t>
      </w:r>
      <w:r w:rsidR="00550C2C">
        <w:t xml:space="preserve">beam </w:t>
      </w:r>
      <w:r w:rsidR="008031C3">
        <w:t xml:space="preserve">information received with the LTM cell switch command </w:t>
      </w:r>
      <w:r w:rsidR="00550C2C">
        <w:t>and the already applied LTM candidate cell configuration.</w:t>
      </w:r>
      <w:r w:rsidR="00B33641">
        <w:t xml:space="preserve"> Note that MAC and PHY cannot apply the received </w:t>
      </w:r>
      <w:r w:rsidR="00085A7E">
        <w:t xml:space="preserve">target </w:t>
      </w:r>
      <w:r w:rsidR="00B33641">
        <w:t xml:space="preserve">beam </w:t>
      </w:r>
      <w:r w:rsidR="008031C3">
        <w:t>information</w:t>
      </w:r>
      <w:r w:rsidR="00B33641">
        <w:t xml:space="preserve"> until after RRC has applied the </w:t>
      </w:r>
      <w:r w:rsidR="001B049C">
        <w:t>LTM candidate cell configuration.</w:t>
      </w:r>
    </w:p>
    <w:p w14:paraId="2B86B935" w14:textId="7F370810" w:rsidR="009934AC" w:rsidRPr="009934AC" w:rsidRDefault="00A7215A" w:rsidP="00022476">
      <w:pPr>
        <w:pStyle w:val="BodyText"/>
        <w:numPr>
          <w:ilvl w:val="0"/>
          <w:numId w:val="32"/>
        </w:numPr>
      </w:pPr>
      <w:r>
        <w:t>Lower layers</w:t>
      </w:r>
      <w:r w:rsidR="009934AC" w:rsidRPr="009934AC">
        <w:t xml:space="preserve"> indicate to RRC that the MAC processing of the LTM cell switch command and the received beam indication has been </w:t>
      </w:r>
      <w:r w:rsidR="002F2C92">
        <w:t xml:space="preserve">successfully </w:t>
      </w:r>
      <w:r w:rsidR="009934AC" w:rsidRPr="009934AC">
        <w:t>completed.</w:t>
      </w:r>
      <w:r w:rsidR="00EB42F8">
        <w:t xml:space="preserve"> This is a </w:t>
      </w:r>
      <w:r w:rsidR="00EB42F8" w:rsidRPr="00841929">
        <w:rPr>
          <w:highlight w:val="yellow"/>
          <w:u w:val="single"/>
        </w:rPr>
        <w:t>new type of indication</w:t>
      </w:r>
      <w:r w:rsidR="00F86503">
        <w:t>.</w:t>
      </w:r>
    </w:p>
    <w:p w14:paraId="6A7BEEEF" w14:textId="3B24B1CB" w:rsidR="009934AC" w:rsidRPr="009934AC" w:rsidRDefault="009934AC" w:rsidP="00022476">
      <w:pPr>
        <w:pStyle w:val="BodyText"/>
        <w:numPr>
          <w:ilvl w:val="0"/>
          <w:numId w:val="32"/>
        </w:numPr>
      </w:pPr>
      <w:r w:rsidRPr="009934AC">
        <w:t>RRC now finalizes the RRC processing LTM cell switch procedure and may apply some more parameters which need to be configured only after the beam indication has been applied.</w:t>
      </w:r>
    </w:p>
    <w:p w14:paraId="2F8A2802" w14:textId="45C3BC12" w:rsidR="009934AC" w:rsidRPr="009934AC" w:rsidRDefault="009934AC" w:rsidP="00022476">
      <w:pPr>
        <w:pStyle w:val="BodyText"/>
        <w:numPr>
          <w:ilvl w:val="0"/>
          <w:numId w:val="32"/>
        </w:numPr>
      </w:pPr>
      <w:r w:rsidRPr="009934AC">
        <w:t>In this example</w:t>
      </w:r>
      <w:r w:rsidR="00210B94">
        <w:t xml:space="preserve"> we assume that RRC will send an </w:t>
      </w:r>
      <w:r w:rsidR="00210B94" w:rsidRPr="00AF3DA8">
        <w:rPr>
          <w:i/>
        </w:rPr>
        <w:t>RRCReconfigurationComplete</w:t>
      </w:r>
      <w:r w:rsidR="00210B94">
        <w:t xml:space="preserve"> </w:t>
      </w:r>
      <w:r w:rsidR="00AF3DA8">
        <w:t xml:space="preserve">message </w:t>
      </w:r>
      <w:r w:rsidR="00210B94">
        <w:t xml:space="preserve">when the RRC LTM execution procedure </w:t>
      </w:r>
      <w:r w:rsidR="00710911">
        <w:t>comes to an end.</w:t>
      </w:r>
      <w:r w:rsidRPr="009934AC">
        <w:t xml:space="preserve"> </w:t>
      </w:r>
      <w:r w:rsidR="004029DD">
        <w:t xml:space="preserve">This RRC message is </w:t>
      </w:r>
      <w:r w:rsidR="00EC22AF">
        <w:t>the</w:t>
      </w:r>
      <w:r w:rsidR="004029DD">
        <w:t xml:space="preserve"> way to trigger lower layers to transmit an uplink indication of the UE arrival in the target cell</w:t>
      </w:r>
      <w:r w:rsidR="00EC22AF">
        <w:t>.</w:t>
      </w:r>
      <w:r w:rsidR="004029DD">
        <w:t xml:space="preserve"> </w:t>
      </w:r>
      <w:r w:rsidR="00EC22AF">
        <w:t xml:space="preserve">However, </w:t>
      </w:r>
      <w:r w:rsidR="00A608AF">
        <w:t xml:space="preserve">in case we decide that </w:t>
      </w:r>
      <w:r w:rsidR="00842E18">
        <w:t xml:space="preserve">an </w:t>
      </w:r>
      <w:r w:rsidR="00842E18" w:rsidRPr="00AF3DA8">
        <w:rPr>
          <w:i/>
        </w:rPr>
        <w:t>RRC</w:t>
      </w:r>
      <w:r w:rsidR="00C66368" w:rsidRPr="00AF3DA8">
        <w:rPr>
          <w:i/>
        </w:rPr>
        <w:t>ReconfigurationComplete</w:t>
      </w:r>
      <w:r w:rsidR="00842E18">
        <w:t xml:space="preserve"> message </w:t>
      </w:r>
      <w:r w:rsidR="00A608AF">
        <w:t>will</w:t>
      </w:r>
      <w:r w:rsidR="00842E18">
        <w:t xml:space="preserve"> not </w:t>
      </w:r>
      <w:r w:rsidR="00A608AF">
        <w:t xml:space="preserve">be </w:t>
      </w:r>
      <w:r w:rsidR="00842E18">
        <w:t>transmitted</w:t>
      </w:r>
      <w:r w:rsidR="00A608AF">
        <w:t xml:space="preserve"> in the target configuration during LTM cell switch</w:t>
      </w:r>
      <w:r w:rsidR="00210B94">
        <w:t xml:space="preserve">, </w:t>
      </w:r>
      <w:r w:rsidR="00C81C15">
        <w:t xml:space="preserve">we </w:t>
      </w:r>
      <w:r w:rsidR="00C66368">
        <w:t>need to</w:t>
      </w:r>
      <w:r w:rsidR="00210B94">
        <w:t xml:space="preserve"> introduce some </w:t>
      </w:r>
      <w:r w:rsidR="005B62C5" w:rsidRPr="00841929">
        <w:rPr>
          <w:highlight w:val="yellow"/>
          <w:u w:val="single"/>
        </w:rPr>
        <w:t>new type of indication</w:t>
      </w:r>
      <w:r w:rsidR="00210B94">
        <w:t xml:space="preserve"> from RRC to MAC</w:t>
      </w:r>
      <w:r w:rsidR="00F34DD3">
        <w:t xml:space="preserve"> to trigger the UE indicating its arrival in the target cell</w:t>
      </w:r>
      <w:r w:rsidR="005B62C5">
        <w:t>.</w:t>
      </w:r>
    </w:p>
    <w:p w14:paraId="622D9EC1" w14:textId="40D1F17B" w:rsidR="009934AC" w:rsidRPr="009934AC" w:rsidRDefault="009934AC" w:rsidP="00022476">
      <w:pPr>
        <w:pStyle w:val="BodyText"/>
        <w:numPr>
          <w:ilvl w:val="0"/>
          <w:numId w:val="32"/>
        </w:numPr>
      </w:pPr>
      <w:r w:rsidRPr="009934AC">
        <w:t xml:space="preserve">If needed, MAC triggers a random access </w:t>
      </w:r>
      <w:r w:rsidR="0034782D">
        <w:t xml:space="preserve">or scheduling request </w:t>
      </w:r>
      <w:r w:rsidRPr="009934AC">
        <w:t>procedure.</w:t>
      </w:r>
      <w:r w:rsidR="00D12D76">
        <w:t xml:space="preserve"> Normally this is determined by MAC itself (such as whether there is a valid TA</w:t>
      </w:r>
      <w:r w:rsidR="00577E90">
        <w:t xml:space="preserve"> </w:t>
      </w:r>
      <w:r w:rsidR="0034782D">
        <w:t xml:space="preserve">and UL grant </w:t>
      </w:r>
      <w:r w:rsidR="00577E90">
        <w:t>when some data needs to be transmitted</w:t>
      </w:r>
      <w:r w:rsidR="005650DF">
        <w:t xml:space="preserve">). The alternative is the RRC </w:t>
      </w:r>
      <w:r w:rsidR="00231B4B">
        <w:t xml:space="preserve">explicitly </w:t>
      </w:r>
      <w:r w:rsidR="005650DF">
        <w:t xml:space="preserve">triggers random access </w:t>
      </w:r>
      <w:r w:rsidR="00071930">
        <w:t>as a way to override MAC and force random access even if criteria in MAC for not using RACH is fulfilled.</w:t>
      </w:r>
    </w:p>
    <w:p w14:paraId="0B303DA4" w14:textId="70CD3B2F" w:rsidR="009934AC" w:rsidRDefault="00231B4B" w:rsidP="00022476">
      <w:pPr>
        <w:pStyle w:val="BodyText"/>
        <w:numPr>
          <w:ilvl w:val="0"/>
          <w:numId w:val="32"/>
        </w:numPr>
      </w:pPr>
      <w:r>
        <w:t>Lower layers</w:t>
      </w:r>
      <w:r w:rsidR="009934AC" w:rsidRPr="009934AC">
        <w:t xml:space="preserve"> initiate the transmission of the </w:t>
      </w:r>
      <w:r w:rsidR="00A8661D" w:rsidRPr="009934AC">
        <w:t>RRCReconfigurationComplete</w:t>
      </w:r>
      <w:r w:rsidR="00A8661D">
        <w:t xml:space="preserve"> </w:t>
      </w:r>
      <w:r w:rsidR="009934AC" w:rsidRPr="009934AC">
        <w:t xml:space="preserve">message to the candidate DU </w:t>
      </w:r>
      <w:r>
        <w:t xml:space="preserve">on an uplink </w:t>
      </w:r>
      <w:r w:rsidR="009934AC" w:rsidRPr="009934AC">
        <w:t xml:space="preserve">physical </w:t>
      </w:r>
      <w:r>
        <w:t>channel</w:t>
      </w:r>
      <w:r w:rsidR="00FE4AB7">
        <w:t>.</w:t>
      </w:r>
    </w:p>
    <w:p w14:paraId="08E263F4" w14:textId="55ED1307" w:rsidR="00D86B36" w:rsidRPr="009934AC" w:rsidRDefault="00D86B36" w:rsidP="00022476">
      <w:pPr>
        <w:pStyle w:val="BodyText"/>
        <w:numPr>
          <w:ilvl w:val="0"/>
          <w:numId w:val="32"/>
        </w:numPr>
      </w:pPr>
      <w:r>
        <w:t xml:space="preserve">UE transmits the </w:t>
      </w:r>
      <w:r w:rsidR="00A8661D" w:rsidRPr="009934AC">
        <w:t>RRCReconfigurationComplete</w:t>
      </w:r>
      <w:r w:rsidR="00A8661D">
        <w:t xml:space="preserve"> </w:t>
      </w:r>
      <w:r>
        <w:t>message.</w:t>
      </w:r>
    </w:p>
    <w:p w14:paraId="54B962CA" w14:textId="229B5C50" w:rsidR="009934AC" w:rsidRPr="009934AC" w:rsidRDefault="00235277" w:rsidP="00022476">
      <w:pPr>
        <w:pStyle w:val="BodyText"/>
        <w:numPr>
          <w:ilvl w:val="0"/>
          <w:numId w:val="32"/>
        </w:numPr>
      </w:pPr>
      <w:r>
        <w:t>Lower layers</w:t>
      </w:r>
      <w:r w:rsidR="009934AC" w:rsidRPr="009934AC">
        <w:t xml:space="preserve"> indicate to RRC that the </w:t>
      </w:r>
      <w:r w:rsidR="00A8661D" w:rsidRPr="009934AC">
        <w:t>RRCReconfigurationComplete</w:t>
      </w:r>
      <w:r w:rsidR="00A8661D">
        <w:t xml:space="preserve"> </w:t>
      </w:r>
      <w:r w:rsidR="009934AC" w:rsidRPr="009934AC">
        <w:t>message has been transmitted or alternatively, that a random access procedure was performed.</w:t>
      </w:r>
    </w:p>
    <w:p w14:paraId="670FD1A5" w14:textId="018B9277" w:rsidR="009934AC" w:rsidRDefault="00B84955" w:rsidP="00022476">
      <w:pPr>
        <w:pStyle w:val="BodyText"/>
        <w:numPr>
          <w:ilvl w:val="0"/>
          <w:numId w:val="32"/>
        </w:numPr>
      </w:pPr>
      <w:r>
        <w:t>Based on the indication from lower layers</w:t>
      </w:r>
      <w:r w:rsidR="00D47345">
        <w:t>,</w:t>
      </w:r>
      <w:r>
        <w:t xml:space="preserve"> </w:t>
      </w:r>
      <w:r w:rsidR="009934AC" w:rsidRPr="009934AC">
        <w:t xml:space="preserve">RRC </w:t>
      </w:r>
      <w:r w:rsidR="008410A1">
        <w:t xml:space="preserve">determines that the LTM cell switch procedure was successful and </w:t>
      </w:r>
      <w:r w:rsidR="009934AC" w:rsidRPr="009934AC">
        <w:t>stops the supervision timer (such as a T304 timer). The LTM cell switch procedure ends.</w:t>
      </w:r>
    </w:p>
    <w:p w14:paraId="3FFFE76B" w14:textId="77777777" w:rsidR="001E0AE8" w:rsidRDefault="00D60EFE" w:rsidP="001B049C">
      <w:pPr>
        <w:pStyle w:val="BodyText"/>
      </w:pPr>
      <w:r>
        <w:t>The above</w:t>
      </w:r>
      <w:r w:rsidR="001B049C">
        <w:t xml:space="preserve"> example illustrates that </w:t>
      </w:r>
      <w:r w:rsidR="000D1F9F">
        <w:t xml:space="preserve">inter-layer interaction </w:t>
      </w:r>
      <w:r w:rsidR="00E11439">
        <w:t>is needed to ensure a proper order between actions in the different layers</w:t>
      </w:r>
      <w:r w:rsidR="002C5A43">
        <w:t xml:space="preserve">. </w:t>
      </w:r>
    </w:p>
    <w:p w14:paraId="575DDCFF" w14:textId="5D960BB5" w:rsidR="001E0AE8" w:rsidRDefault="001E0AE8" w:rsidP="001E0AE8">
      <w:pPr>
        <w:pStyle w:val="BodyText"/>
      </w:pPr>
      <w:r>
        <w:t>In order to give a more detailed example, in the annex</w:t>
      </w:r>
      <w:r w:rsidR="00754E09">
        <w:t xml:space="preserve">es </w:t>
      </w:r>
      <w:r w:rsidR="00DB6380">
        <w:t xml:space="preserve">A-B </w:t>
      </w:r>
      <w:r>
        <w:t>we prove informa</w:t>
      </w:r>
      <w:r w:rsidR="003828F9">
        <w:t>l</w:t>
      </w:r>
      <w:r>
        <w:t xml:space="preserve"> text proposals for MAC and RRC, which focus on the inter-layer interactions. Note that these text proposals are provided only for information (and inspiration) as they do not replace the running CRs, including </w:t>
      </w:r>
      <w:r>
        <w:fldChar w:fldCharType="begin"/>
      </w:r>
      <w:r>
        <w:instrText xml:space="preserve"> REF _Ref131660961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08B38AC9" w14:textId="18B056D5" w:rsidR="00282164" w:rsidRDefault="00CA6863" w:rsidP="001B049C">
      <w:pPr>
        <w:pStyle w:val="BodyText"/>
      </w:pPr>
      <w:r>
        <w:t>We propose</w:t>
      </w:r>
      <w:r w:rsidR="000A3148">
        <w:t>:</w:t>
      </w:r>
    </w:p>
    <w:p w14:paraId="79816D45" w14:textId="7BBE3B3D" w:rsidR="00736193" w:rsidRDefault="00736193" w:rsidP="00275BFD">
      <w:pPr>
        <w:pStyle w:val="Proposal"/>
      </w:pPr>
      <w:bookmarkStart w:id="2" w:name="_Toc347823812"/>
      <w:bookmarkStart w:id="3" w:name="_Toc347823993"/>
      <w:bookmarkStart w:id="4" w:name="_Toc347824244"/>
      <w:bookmarkStart w:id="5" w:name="_Toc131757644"/>
      <w:r>
        <w:t xml:space="preserve">UE </w:t>
      </w:r>
      <w:r w:rsidR="00FA16E9">
        <w:t>shall</w:t>
      </w:r>
      <w:r>
        <w:t xml:space="preserve"> apply </w:t>
      </w:r>
      <w:r w:rsidR="00946C7E">
        <w:t xml:space="preserve">the </w:t>
      </w:r>
      <w:r w:rsidR="00FA16E9">
        <w:t>dynamic information</w:t>
      </w:r>
      <w:r w:rsidR="00946C7E">
        <w:t xml:space="preserve"> </w:t>
      </w:r>
      <w:r w:rsidR="00183BA3">
        <w:t>received</w:t>
      </w:r>
      <w:r w:rsidR="00144B53">
        <w:t xml:space="preserve"> with</w:t>
      </w:r>
      <w:r w:rsidR="00183BA3">
        <w:t>in</w:t>
      </w:r>
      <w:r w:rsidR="00144B53">
        <w:t xml:space="preserve"> the</w:t>
      </w:r>
      <w:r w:rsidR="00946C7E">
        <w:t xml:space="preserve"> LTM cell switch</w:t>
      </w:r>
      <w:r w:rsidR="00183BA3">
        <w:t xml:space="preserve"> (MAC CE)</w:t>
      </w:r>
      <w:r w:rsidR="00946C7E">
        <w:t xml:space="preserve"> </w:t>
      </w:r>
      <w:r>
        <w:t>only after the RRC LTM candidate cell configuration</w:t>
      </w:r>
      <w:r w:rsidR="0043709C">
        <w:t xml:space="preserve"> has been applied</w:t>
      </w:r>
      <w:r>
        <w:t>.</w:t>
      </w:r>
      <w:bookmarkEnd w:id="2"/>
      <w:bookmarkEnd w:id="3"/>
      <w:bookmarkEnd w:id="4"/>
      <w:bookmarkEnd w:id="5"/>
    </w:p>
    <w:p w14:paraId="5B5DD440" w14:textId="29C0F84C" w:rsidR="008649FC" w:rsidRPr="00CE0424" w:rsidRDefault="008649FC" w:rsidP="00275BFD">
      <w:pPr>
        <w:pStyle w:val="Proposal"/>
      </w:pPr>
      <w:bookmarkStart w:id="6" w:name="_Toc131757645"/>
      <w:r>
        <w:t>UE</w:t>
      </w:r>
      <w:r w:rsidR="000A3148">
        <w:t xml:space="preserve"> </w:t>
      </w:r>
      <w:r>
        <w:t>determine</w:t>
      </w:r>
      <w:r w:rsidR="000A3148">
        <w:t>s</w:t>
      </w:r>
      <w:r>
        <w:t xml:space="preserve"> </w:t>
      </w:r>
      <w:r w:rsidR="00F518FC">
        <w:t>that</w:t>
      </w:r>
      <w:r>
        <w:t xml:space="preserve"> the LTM cell switch procedure has been successfully completed</w:t>
      </w:r>
      <w:r w:rsidR="000A3148">
        <w:t xml:space="preserve"> </w:t>
      </w:r>
      <w:r w:rsidR="004C67F0">
        <w:t>by either successful</w:t>
      </w:r>
      <w:r w:rsidR="00183BA3">
        <w:t>ly complete</w:t>
      </w:r>
      <w:r w:rsidR="004C67F0">
        <w:t xml:space="preserve"> random access </w:t>
      </w:r>
      <w:r w:rsidR="000B797B">
        <w:t xml:space="preserve">or </w:t>
      </w:r>
      <w:r w:rsidR="00F17EA5">
        <w:t xml:space="preserve">(for RACH-less case) </w:t>
      </w:r>
      <w:r w:rsidR="000B797B">
        <w:t>successful</w:t>
      </w:r>
      <w:r w:rsidR="00183BA3">
        <w:t>ly</w:t>
      </w:r>
      <w:r w:rsidR="000B797B">
        <w:t xml:space="preserve"> transmi</w:t>
      </w:r>
      <w:r w:rsidR="00183BA3">
        <w:t>tting</w:t>
      </w:r>
      <w:r w:rsidR="000B797B">
        <w:t xml:space="preserve"> </w:t>
      </w:r>
      <w:r w:rsidR="00D07F22">
        <w:t>a message indicat</w:t>
      </w:r>
      <w:r w:rsidR="0021654E">
        <w:t>ing</w:t>
      </w:r>
      <w:r w:rsidR="00D07F22">
        <w:t xml:space="preserve"> </w:t>
      </w:r>
      <w:r w:rsidR="00183BA3">
        <w:t xml:space="preserve">to the </w:t>
      </w:r>
      <w:r w:rsidR="00D07F22">
        <w:t xml:space="preserve">UE </w:t>
      </w:r>
      <w:r w:rsidR="00183BA3">
        <w:t xml:space="preserve">the </w:t>
      </w:r>
      <w:r w:rsidR="00D07F22">
        <w:t xml:space="preserve">arrival </w:t>
      </w:r>
      <w:r w:rsidR="0021654E">
        <w:t>in the target cell (</w:t>
      </w:r>
      <w:r w:rsidR="00183BA3">
        <w:t>e.g.,</w:t>
      </w:r>
      <w:r w:rsidR="0021654E">
        <w:t xml:space="preserve"> </w:t>
      </w:r>
      <w:r w:rsidR="000B797B" w:rsidRPr="00183BA3">
        <w:rPr>
          <w:i/>
          <w:iCs/>
        </w:rPr>
        <w:t>RRCReconfigurationComplete</w:t>
      </w:r>
      <w:r w:rsidR="0021654E">
        <w:t>).</w:t>
      </w:r>
      <w:bookmarkEnd w:id="6"/>
    </w:p>
    <w:p w14:paraId="34249937" w14:textId="342D916B" w:rsidR="003042E0" w:rsidRDefault="00E65E7F" w:rsidP="00A04F49">
      <w:pPr>
        <w:pStyle w:val="Proposal"/>
      </w:pPr>
      <w:bookmarkStart w:id="7" w:name="_Toc347823621"/>
      <w:bookmarkStart w:id="8" w:name="_Toc347824073"/>
      <w:bookmarkStart w:id="9" w:name="_Toc347824246"/>
      <w:bookmarkStart w:id="10" w:name="_Toc131757646"/>
      <w:r>
        <w:t>To ensure proper order between actions in different layers during LTM cell switch</w:t>
      </w:r>
      <w:r w:rsidR="000F0206">
        <w:t xml:space="preserve">, </w:t>
      </w:r>
      <w:r w:rsidR="00BF7313">
        <w:t xml:space="preserve">the stage-3 specifications </w:t>
      </w:r>
      <w:r w:rsidR="00EF433D">
        <w:t xml:space="preserve">to </w:t>
      </w:r>
      <w:r>
        <w:t>use</w:t>
      </w:r>
      <w:r w:rsidR="00EF433D">
        <w:t xml:space="preserve"> the </w:t>
      </w:r>
      <w:r>
        <w:t>interactions</w:t>
      </w:r>
      <w:r w:rsidR="00EF433D">
        <w:t xml:space="preserve"> between RRC and lower layers</w:t>
      </w:r>
      <w:r w:rsidR="000F0206">
        <w:t xml:space="preserve"> </w:t>
      </w:r>
      <w:r w:rsidR="009349E3">
        <w:t xml:space="preserve">in </w:t>
      </w:r>
      <w:r w:rsidR="00EB146E">
        <w:t>Figure 1</w:t>
      </w:r>
      <w:r w:rsidR="006B44BC">
        <w:t>.</w:t>
      </w:r>
      <w:r w:rsidR="00012F5A">
        <w:t xml:space="preserve"> </w:t>
      </w:r>
      <w:r w:rsidR="00131618">
        <w:t>The text proposal</w:t>
      </w:r>
      <w:r w:rsidR="00792EE0">
        <w:t>s</w:t>
      </w:r>
      <w:r w:rsidR="00131618">
        <w:t xml:space="preserve"> in this </w:t>
      </w:r>
      <w:r w:rsidR="005720D4">
        <w:t>contribution</w:t>
      </w:r>
      <w:r w:rsidR="00131618">
        <w:t xml:space="preserve"> provide examples for how these interactions can be specified</w:t>
      </w:r>
      <w:r w:rsidR="006B44BC">
        <w:t>.</w:t>
      </w:r>
      <w:bookmarkEnd w:id="10"/>
    </w:p>
    <w:bookmarkEnd w:id="7"/>
    <w:bookmarkEnd w:id="8"/>
    <w:bookmarkEnd w:id="9"/>
    <w:p w14:paraId="74B37252" w14:textId="53308FDC" w:rsidR="003B64BB" w:rsidRPr="003B64BB" w:rsidRDefault="003B64BB" w:rsidP="00EB146E">
      <w:pPr>
        <w:pStyle w:val="B1"/>
        <w:ind w:left="0" w:firstLine="0"/>
        <w:sectPr w:rsidR="003B64BB" w:rsidRPr="003B64B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7489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0161D16" w14:textId="77777777" w:rsidR="00F83DB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1757644" w:history="1">
        <w:r w:rsidR="00F83DB0" w:rsidRPr="001B06BC">
          <w:rPr>
            <w:rStyle w:val="Hyperlink"/>
            <w:noProof/>
          </w:rPr>
          <w:t>Proposal 1</w:t>
        </w:r>
        <w:r w:rsidR="00F83DB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F83DB0" w:rsidRPr="001B06BC">
          <w:rPr>
            <w:rStyle w:val="Hyperlink"/>
            <w:noProof/>
          </w:rPr>
          <w:t>UE shall apply the dynamic information received within the LTM cell switch (MAC CE) only after the RRC LTM candidate cell configuration has been applied.</w:t>
        </w:r>
      </w:hyperlink>
    </w:p>
    <w:p w14:paraId="2B66A29F" w14:textId="77777777" w:rsidR="00F83DB0" w:rsidRDefault="00F83DB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31757645" w:history="1">
        <w:r w:rsidRPr="001B06B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1B06BC">
          <w:rPr>
            <w:rStyle w:val="Hyperlink"/>
            <w:noProof/>
          </w:rPr>
          <w:t xml:space="preserve">UE determines that the LTM cell switch procedure has been successfully completed by either successfully complete random access or (for RACH-less case) successfully transmitting a message indicating to the UE the arrival in the target cell (e.g., </w:t>
        </w:r>
        <w:r w:rsidRPr="001B06BC">
          <w:rPr>
            <w:rStyle w:val="Hyperlink"/>
            <w:i/>
            <w:iCs/>
            <w:noProof/>
          </w:rPr>
          <w:t>RRCReconfigurationComplete</w:t>
        </w:r>
        <w:r w:rsidRPr="001B06BC">
          <w:rPr>
            <w:rStyle w:val="Hyperlink"/>
            <w:noProof/>
          </w:rPr>
          <w:t>).</w:t>
        </w:r>
      </w:hyperlink>
    </w:p>
    <w:p w14:paraId="1B796822" w14:textId="77777777" w:rsidR="00F83DB0" w:rsidRDefault="00F83DB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31757646" w:history="1">
        <w:r w:rsidRPr="001B06B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1B06BC">
          <w:rPr>
            <w:rStyle w:val="Hyperlink"/>
            <w:noProof/>
          </w:rPr>
          <w:t>To ensure proper order between actions in different layers during LTM cell switch, the stage-3 specifications to use the interactions between RRC and lower layers in Figure 1. The text proposals in this contribution provide examples for how these interactions can be specified.</w:t>
        </w:r>
      </w:hyperlink>
    </w:p>
    <w:p w14:paraId="2D2C6CAF" w14:textId="1B9CA6F0" w:rsidR="00E176C2" w:rsidRPr="00EB146E" w:rsidRDefault="006E1C82" w:rsidP="00EB146E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11" w:name="_In-sequence_SDU_delivery"/>
      <w:bookmarkEnd w:id="11"/>
    </w:p>
    <w:p w14:paraId="61334884" w14:textId="132729D8" w:rsidR="00E176C2" w:rsidRDefault="00E176C2" w:rsidP="00E176C2">
      <w:pPr>
        <w:pStyle w:val="Heading1"/>
      </w:pPr>
      <w:r>
        <w:t>Annex</w:t>
      </w:r>
      <w:r w:rsidR="00B84103">
        <w:t xml:space="preserve"> A</w:t>
      </w:r>
      <w:r>
        <w:t xml:space="preserve">: </w:t>
      </w:r>
      <w:r>
        <w:tab/>
        <w:t xml:space="preserve">Informal </w:t>
      </w:r>
      <w:r w:rsidR="00B84103">
        <w:t xml:space="preserve">TS 38.321 (MAC) </w:t>
      </w:r>
      <w:r w:rsidRPr="00CE0424">
        <w:t>Text Proposal</w:t>
      </w:r>
    </w:p>
    <w:p w14:paraId="0771D82F" w14:textId="77777777" w:rsidR="00E176C2" w:rsidRPr="00416510" w:rsidRDefault="00E176C2" w:rsidP="00E176C2"/>
    <w:p w14:paraId="20D43D02" w14:textId="7983E928" w:rsidR="009974F4" w:rsidRDefault="00DD7F67" w:rsidP="00B84103">
      <w:pPr>
        <w:pStyle w:val="Heading2"/>
      </w:pPr>
      <w:r w:rsidRPr="00DD7F67">
        <w:t>5.</w:t>
      </w:r>
      <w:r w:rsidR="00A434BF">
        <w:t>x</w:t>
      </w:r>
      <w:r w:rsidRPr="00DD7F67">
        <w:tab/>
        <w:t>L1/L2 Triggered Mobility</w:t>
      </w:r>
    </w:p>
    <w:p w14:paraId="6E15D0F1" w14:textId="156362DC" w:rsidR="00507E88" w:rsidRPr="00B567E9" w:rsidRDefault="00507E88" w:rsidP="00507E88">
      <w:pPr>
        <w:rPr>
          <w:lang w:eastAsia="ko-KR"/>
        </w:rPr>
      </w:pPr>
      <w:r w:rsidRPr="00B567E9">
        <w:rPr>
          <w:lang w:eastAsia="ko-KR"/>
        </w:rPr>
        <w:t xml:space="preserve">Upon reception of a LTM </w:t>
      </w:r>
      <w:r>
        <w:rPr>
          <w:lang w:eastAsia="ko-KR"/>
        </w:rPr>
        <w:t xml:space="preserve">Cell Switch </w:t>
      </w:r>
      <w:r w:rsidRPr="00B567E9">
        <w:rPr>
          <w:lang w:eastAsia="ko-KR"/>
        </w:rPr>
        <w:t>MAC CE the MAC entity shall:</w:t>
      </w:r>
    </w:p>
    <w:p w14:paraId="55FD910F" w14:textId="77777777" w:rsidR="00507E88" w:rsidRPr="00CF2E79" w:rsidRDefault="00507E88" w:rsidP="00507E88">
      <w:pPr>
        <w:pStyle w:val="B1"/>
        <w:rPr>
          <w:lang w:val="en-US"/>
        </w:rPr>
      </w:pPr>
      <w:r w:rsidRPr="00675850">
        <w:rPr>
          <w:lang w:eastAsia="ja-JP"/>
        </w:rPr>
        <w:t>1&gt;</w:t>
      </w:r>
      <w:r>
        <w:t xml:space="preserve"> </w:t>
      </w:r>
      <w:commentRangeStart w:id="12"/>
      <w:r>
        <w:t xml:space="preserve">indicate </w:t>
      </w:r>
      <w:r>
        <w:rPr>
          <w:lang w:val="en-US"/>
        </w:rPr>
        <w:t xml:space="preserve">that an </w:t>
      </w:r>
      <w:r>
        <w:t>LTM cell switch</w:t>
      </w:r>
      <w:r>
        <w:rPr>
          <w:lang w:val="en-US"/>
        </w:rPr>
        <w:t xml:space="preserve"> procedure is triggered</w:t>
      </w:r>
      <w:r>
        <w:t xml:space="preserve"> to upper layers, including the </w:t>
      </w:r>
      <w:r w:rsidRPr="00F95DCD">
        <w:t xml:space="preserve">LTM candidate cell configuration identity </w:t>
      </w:r>
      <w:r>
        <w:t xml:space="preserve">received in the LTM </w:t>
      </w:r>
      <w:r>
        <w:rPr>
          <w:lang w:eastAsia="ko-KR"/>
        </w:rPr>
        <w:t xml:space="preserve">Cell Switch </w:t>
      </w:r>
      <w:r>
        <w:t>MAC CE</w:t>
      </w:r>
      <w:commentRangeEnd w:id="12"/>
      <w:r w:rsidR="0067183B">
        <w:rPr>
          <w:rStyle w:val="CommentReference"/>
          <w:lang w:eastAsia="ja-JP"/>
        </w:rPr>
        <w:commentReference w:id="12"/>
      </w:r>
      <w:r>
        <w:rPr>
          <w:lang w:val="en-US"/>
        </w:rPr>
        <w:t>;</w:t>
      </w:r>
    </w:p>
    <w:p w14:paraId="7BB2BF64" w14:textId="7ACD5D50" w:rsidR="00507E88" w:rsidRDefault="00507E88" w:rsidP="00507E88">
      <w:pPr>
        <w:pStyle w:val="B1"/>
      </w:pPr>
      <w:r>
        <w:t>1&gt;</w:t>
      </w:r>
      <w:r>
        <w:tab/>
        <w:t xml:space="preserve">when </w:t>
      </w:r>
      <w:commentRangeStart w:id="13"/>
      <w:r>
        <w:t xml:space="preserve">upper layers </w:t>
      </w:r>
      <w:r w:rsidR="00577370">
        <w:t>request</w:t>
      </w:r>
      <w:r>
        <w:t xml:space="preserve"> </w:t>
      </w:r>
      <w:r w:rsidR="00A434BF">
        <w:t>to</w:t>
      </w:r>
      <w:r>
        <w:t xml:space="preserve"> app</w:t>
      </w:r>
      <w:r w:rsidR="00A434BF">
        <w:t>ly the</w:t>
      </w:r>
      <w:r w:rsidR="00BB2358">
        <w:t xml:space="preserve"> dynamic information</w:t>
      </w:r>
      <w:r w:rsidR="007C0C93">
        <w:t xml:space="preserve"> in the LTM cell switch MAC CE</w:t>
      </w:r>
      <w:commentRangeEnd w:id="13"/>
      <w:r w:rsidR="007C0C93">
        <w:rPr>
          <w:rStyle w:val="CommentReference"/>
          <w:lang w:eastAsia="ja-JP"/>
        </w:rPr>
        <w:commentReference w:id="13"/>
      </w:r>
      <w:r w:rsidR="007C0C93">
        <w:t>:</w:t>
      </w:r>
    </w:p>
    <w:p w14:paraId="13656275" w14:textId="7E4F820C" w:rsidR="00507E88" w:rsidRDefault="00507E88" w:rsidP="00507E88">
      <w:pPr>
        <w:pStyle w:val="B2"/>
        <w:rPr>
          <w:lang w:eastAsia="ko-KR"/>
        </w:rPr>
      </w:pPr>
      <w:r>
        <w:t>2</w:t>
      </w:r>
      <w:r w:rsidRPr="00C47C68">
        <w:t>&gt;</w:t>
      </w:r>
      <w:r w:rsidRPr="00C47C68">
        <w:tab/>
        <w:t xml:space="preserve">if </w:t>
      </w:r>
      <w:r>
        <w:t>the</w:t>
      </w:r>
      <w:r w:rsidRPr="00C47C68">
        <w:t xml:space="preserve"> </w:t>
      </w:r>
      <w:r>
        <w:t xml:space="preserve">LTM </w:t>
      </w:r>
      <w:r w:rsidR="00803E98">
        <w:rPr>
          <w:lang w:eastAsia="ko-KR"/>
        </w:rPr>
        <w:t xml:space="preserve">Cell Switch </w:t>
      </w:r>
      <w:r>
        <w:t xml:space="preserve">MAC CE includes a </w:t>
      </w:r>
      <w:r w:rsidRPr="00C47C68">
        <w:rPr>
          <w:noProof/>
        </w:rPr>
        <w:t xml:space="preserve">Timing Advance </w:t>
      </w:r>
      <w:r>
        <w:t>Command:</w:t>
      </w:r>
    </w:p>
    <w:p w14:paraId="337ED12F" w14:textId="77777777" w:rsidR="00507E88" w:rsidRPr="00C47C68" w:rsidRDefault="00507E88" w:rsidP="00507E88">
      <w:pPr>
        <w:pStyle w:val="B3"/>
        <w:rPr>
          <w:noProof/>
        </w:rPr>
      </w:pPr>
      <w:r>
        <w:rPr>
          <w:noProof/>
          <w:lang w:eastAsia="ko-KR"/>
        </w:rPr>
        <w:t>3</w:t>
      </w:r>
      <w:r w:rsidRPr="00C47C68">
        <w:rPr>
          <w:noProof/>
          <w:lang w:eastAsia="ko-KR"/>
        </w:rPr>
        <w:t>&gt;</w:t>
      </w:r>
      <w:r w:rsidRPr="00C47C68">
        <w:rPr>
          <w:noProof/>
        </w:rPr>
        <w:tab/>
        <w:t xml:space="preserve">apply the Timing Advance Command for the </w:t>
      </w:r>
      <w:r>
        <w:rPr>
          <w:noProof/>
        </w:rPr>
        <w:t>P</w:t>
      </w:r>
      <w:r w:rsidRPr="00C47C68">
        <w:rPr>
          <w:noProof/>
        </w:rPr>
        <w:t>TAG;</w:t>
      </w:r>
    </w:p>
    <w:p w14:paraId="232BD822" w14:textId="77777777" w:rsidR="00507E88" w:rsidRDefault="00507E88" w:rsidP="00507E88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start or restart the </w:t>
      </w:r>
      <w:r w:rsidRPr="001F094F">
        <w:rPr>
          <w:i/>
          <w:iCs/>
          <w:noProof/>
        </w:rPr>
        <w:t>timeAlignmentTimer</w:t>
      </w:r>
      <w:r>
        <w:rPr>
          <w:noProof/>
        </w:rPr>
        <w:t xml:space="preserve"> associated with the PTAG.</w:t>
      </w:r>
    </w:p>
    <w:p w14:paraId="640F64F2" w14:textId="77777777" w:rsidR="00507E88" w:rsidRDefault="00507E88" w:rsidP="00507E88">
      <w:pPr>
        <w:pStyle w:val="B2"/>
        <w:rPr>
          <w:lang w:eastAsia="ko-KR"/>
        </w:rPr>
      </w:pPr>
      <w:r>
        <w:t>2</w:t>
      </w:r>
      <w:r w:rsidRPr="00C47C68">
        <w:t>&gt;</w:t>
      </w:r>
      <w:r w:rsidRPr="00C47C68">
        <w:tab/>
      </w:r>
      <w:r>
        <w:t>else:</w:t>
      </w:r>
    </w:p>
    <w:p w14:paraId="3DA07487" w14:textId="77777777" w:rsidR="00507E88" w:rsidRDefault="00507E88" w:rsidP="00507E88">
      <w:pPr>
        <w:pStyle w:val="B3"/>
        <w:rPr>
          <w:noProof/>
        </w:rPr>
      </w:pPr>
      <w:r w:rsidRPr="00C47C68">
        <w:rPr>
          <w:noProof/>
        </w:rPr>
        <w:t>2&gt;</w:t>
      </w:r>
      <w:r w:rsidRPr="00C47C68">
        <w:rPr>
          <w:noProof/>
        </w:rPr>
        <w:tab/>
      </w:r>
      <w:r>
        <w:rPr>
          <w:noProof/>
        </w:rPr>
        <w:t xml:space="preserve">stop the </w:t>
      </w:r>
      <w:r w:rsidRPr="007372EB">
        <w:rPr>
          <w:i/>
          <w:iCs/>
          <w:noProof/>
        </w:rPr>
        <w:t>timeAlignmentTimer</w:t>
      </w:r>
      <w:r>
        <w:rPr>
          <w:noProof/>
        </w:rPr>
        <w:t xml:space="preserve"> associated with the PTAG.</w:t>
      </w:r>
    </w:p>
    <w:p w14:paraId="4FA32600" w14:textId="7E0AC5B4" w:rsidR="00507E88" w:rsidRDefault="00507E88" w:rsidP="00507E88">
      <w:pPr>
        <w:pStyle w:val="B2"/>
      </w:pPr>
      <w:r>
        <w:t>2</w:t>
      </w:r>
      <w:r w:rsidRPr="00C47C68">
        <w:t>&gt;</w:t>
      </w:r>
      <w:r w:rsidRPr="00C47C68">
        <w:tab/>
        <w:t xml:space="preserve">if </w:t>
      </w:r>
      <w:r>
        <w:t>the</w:t>
      </w:r>
      <w:r w:rsidRPr="00C47C68">
        <w:t xml:space="preserve"> </w:t>
      </w:r>
      <w:r>
        <w:t xml:space="preserve">LTM </w:t>
      </w:r>
      <w:r w:rsidR="00803E98">
        <w:rPr>
          <w:lang w:eastAsia="ko-KR"/>
        </w:rPr>
        <w:t xml:space="preserve">Cell Switch </w:t>
      </w:r>
      <w:r>
        <w:t>MAC CE includes a TCI state activation:</w:t>
      </w:r>
    </w:p>
    <w:p w14:paraId="40F5A85D" w14:textId="77777777" w:rsidR="00507E88" w:rsidRDefault="00507E88" w:rsidP="00507E88">
      <w:pPr>
        <w:pStyle w:val="B3"/>
      </w:pPr>
      <w:r>
        <w:t xml:space="preserve">3&gt; </w:t>
      </w:r>
      <w:r w:rsidRPr="00AB7B68">
        <w:t>indicate to lower layers the information regarding the TCI States Activation/Deactivation</w:t>
      </w:r>
      <w:r>
        <w:t>.</w:t>
      </w:r>
    </w:p>
    <w:p w14:paraId="55434F29" w14:textId="2D81A4F3" w:rsidR="00CA0559" w:rsidRDefault="00CA0559" w:rsidP="00CA0559">
      <w:pPr>
        <w:pStyle w:val="B1"/>
        <w:ind w:hanging="1"/>
        <w:rPr>
          <w:lang w:eastAsia="ko-KR"/>
        </w:rPr>
      </w:pPr>
      <w:r>
        <w:rPr>
          <w:lang w:eastAsia="ko-KR"/>
        </w:rPr>
        <w:t xml:space="preserve">2&gt; </w:t>
      </w:r>
      <w:r>
        <w:rPr>
          <w:lang w:val="en-US"/>
        </w:rPr>
        <w:t xml:space="preserve">if the </w:t>
      </w:r>
      <w:r>
        <w:t xml:space="preserve">LTM </w:t>
      </w:r>
      <w:r>
        <w:rPr>
          <w:lang w:eastAsia="ko-KR"/>
        </w:rPr>
        <w:t xml:space="preserve">Cell Switch </w:t>
      </w:r>
      <w:r>
        <w:t xml:space="preserve">MAC CE includes </w:t>
      </w:r>
      <w:r>
        <w:rPr>
          <w:lang w:val="en-US"/>
        </w:rPr>
        <w:t>an UL grant:</w:t>
      </w:r>
    </w:p>
    <w:p w14:paraId="1240B1BD" w14:textId="4A17C5D4" w:rsidR="00CA0559" w:rsidRDefault="00CA0559" w:rsidP="00CA0559">
      <w:pPr>
        <w:pStyle w:val="B1"/>
        <w:ind w:firstLine="283"/>
        <w:rPr>
          <w:lang w:val="en-US"/>
        </w:rPr>
      </w:pPr>
      <w:r>
        <w:rPr>
          <w:lang w:eastAsia="ko-KR"/>
        </w:rPr>
        <w:t xml:space="preserve">3&gt; </w:t>
      </w:r>
      <w:r w:rsidRPr="00C47C68">
        <w:rPr>
          <w:lang w:eastAsia="ko-KR"/>
        </w:rPr>
        <w:t>process the received UL grant value and indicate it to the lower layers</w:t>
      </w:r>
    </w:p>
    <w:p w14:paraId="16B529C3" w14:textId="4E3E194C" w:rsidR="001C3D75" w:rsidRDefault="006E7BAE" w:rsidP="006E7BAE">
      <w:pPr>
        <w:pStyle w:val="B2"/>
      </w:pPr>
      <w:r>
        <w:t>2&gt;</w:t>
      </w:r>
      <w:r>
        <w:tab/>
      </w:r>
      <w:r w:rsidR="00292D28" w:rsidRPr="00FE40BF">
        <w:rPr>
          <w:i/>
          <w:iCs/>
        </w:rPr>
        <w:t>&lt;other MAC actions related to received MAC CE(s)</w:t>
      </w:r>
      <w:r w:rsidR="004E1EB2" w:rsidRPr="00FE40BF">
        <w:rPr>
          <w:i/>
          <w:iCs/>
        </w:rPr>
        <w:t>&gt;</w:t>
      </w:r>
    </w:p>
    <w:p w14:paraId="2B48D3E0" w14:textId="77777777" w:rsidR="00507E88" w:rsidRDefault="00507E88" w:rsidP="00507E88">
      <w:pPr>
        <w:pStyle w:val="B2"/>
      </w:pPr>
      <w:r>
        <w:t xml:space="preserve">2&gt; </w:t>
      </w:r>
      <w:commentRangeStart w:id="14"/>
      <w:r>
        <w:t xml:space="preserve">indicate to upper layers that the processing of the LTM </w:t>
      </w:r>
      <w:r>
        <w:rPr>
          <w:lang w:eastAsia="ko-KR"/>
        </w:rPr>
        <w:t xml:space="preserve">Cell Switch </w:t>
      </w:r>
      <w:r>
        <w:t>MAC CE has been successfully completed</w:t>
      </w:r>
      <w:commentRangeEnd w:id="14"/>
      <w:r w:rsidR="00AF46ED">
        <w:rPr>
          <w:rStyle w:val="CommentReference"/>
        </w:rPr>
        <w:commentReference w:id="14"/>
      </w:r>
      <w:r>
        <w:t>.</w:t>
      </w:r>
    </w:p>
    <w:p w14:paraId="20F44A43" w14:textId="77777777" w:rsidR="00750CFF" w:rsidRDefault="00750CFF" w:rsidP="00E176C2"/>
    <w:p w14:paraId="37FDDDE5" w14:textId="17AD127F" w:rsidR="009D3980" w:rsidRDefault="009D3980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</w:p>
    <w:p w14:paraId="76B7C336" w14:textId="77777777" w:rsidR="00792EE0" w:rsidRDefault="00792EE0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68320E1F" w14:textId="780519B2" w:rsidR="00B84103" w:rsidRDefault="00B84103" w:rsidP="00B84103">
      <w:pPr>
        <w:pStyle w:val="Heading1"/>
      </w:pPr>
      <w:r>
        <w:lastRenderedPageBreak/>
        <w:t xml:space="preserve">Annex B: </w:t>
      </w:r>
      <w:r>
        <w:tab/>
        <w:t xml:space="preserve">Informal TS 38.331 (RRC) </w:t>
      </w:r>
      <w:r w:rsidRPr="00CE0424">
        <w:t>Text Proposal</w:t>
      </w:r>
    </w:p>
    <w:p w14:paraId="79FD18D8" w14:textId="77777777" w:rsidR="00E04027" w:rsidRDefault="00E04027" w:rsidP="00E04027">
      <w:pPr>
        <w:rPr>
          <w:rFonts w:eastAsia="MS Mincho"/>
        </w:rPr>
      </w:pPr>
    </w:p>
    <w:p w14:paraId="127EC952" w14:textId="4FF16002" w:rsidR="00C56D6C" w:rsidRPr="00BB436B" w:rsidRDefault="00C56D6C" w:rsidP="0044571A">
      <w:pPr>
        <w:pStyle w:val="Heading5"/>
        <w:ind w:left="0" w:firstLine="0"/>
        <w:rPr>
          <w:rFonts w:eastAsia="MS Mincho" w:cs="Arial"/>
        </w:rPr>
      </w:pPr>
      <w:r w:rsidRPr="00BB436B">
        <w:rPr>
          <w:rFonts w:eastAsia="MS Mincho" w:cs="Arial"/>
        </w:rPr>
        <w:t>5.3.5.x.5</w:t>
      </w:r>
      <w:r w:rsidRPr="00BB436B">
        <w:rPr>
          <w:rFonts w:eastAsia="MS Mincho" w:cs="Arial"/>
        </w:rPr>
        <w:tab/>
        <w:t>LTM cell switch execution</w:t>
      </w:r>
    </w:p>
    <w:p w14:paraId="24FE0EA1" w14:textId="77777777" w:rsidR="00C56D6C" w:rsidRDefault="00C56D6C" w:rsidP="00C56D6C">
      <w:r w:rsidRPr="004B4C24">
        <w:t xml:space="preserve">Upon </w:t>
      </w:r>
      <w:r>
        <w:t xml:space="preserve">the </w:t>
      </w:r>
      <w:commentRangeStart w:id="15"/>
      <w:r>
        <w:t>indication by lower layers that an LTM cell switch procedure is triggered</w:t>
      </w:r>
      <w:commentRangeEnd w:id="15"/>
      <w:r w:rsidR="00D85394">
        <w:rPr>
          <w:rStyle w:val="CommentReference"/>
        </w:rPr>
        <w:commentReference w:id="15"/>
      </w:r>
      <w:r w:rsidRPr="004B4C24">
        <w:t>, the UE shall:</w:t>
      </w:r>
    </w:p>
    <w:p w14:paraId="41840709" w14:textId="2DD65F09" w:rsidR="0044571A" w:rsidRPr="00BB436B" w:rsidRDefault="0044571A" w:rsidP="0044571A">
      <w:pPr>
        <w:pStyle w:val="B1"/>
        <w:rPr>
          <w:lang w:val="en-US"/>
        </w:rPr>
      </w:pPr>
      <w:r>
        <w:rPr>
          <w:lang w:val="en-US"/>
        </w:rPr>
        <w:t>1&gt;</w:t>
      </w:r>
      <w:r>
        <w:rPr>
          <w:lang w:val="en-US"/>
        </w:rPr>
        <w:tab/>
        <w:t>Start timer T</w:t>
      </w:r>
      <w:r w:rsidR="00F61970">
        <w:rPr>
          <w:lang w:val="en-US"/>
        </w:rPr>
        <w:t>3</w:t>
      </w:r>
      <w:r w:rsidR="00413103">
        <w:rPr>
          <w:lang w:val="en-US"/>
        </w:rPr>
        <w:t>xx</w:t>
      </w:r>
      <w:r>
        <w:rPr>
          <w:lang w:val="en-US"/>
        </w:rPr>
        <w:t>;</w:t>
      </w:r>
    </w:p>
    <w:p w14:paraId="2F241863" w14:textId="7A71BF45" w:rsidR="0044571A" w:rsidRDefault="0044571A" w:rsidP="0044571A">
      <w:pPr>
        <w:pStyle w:val="B1"/>
        <w:rPr>
          <w:lang w:val="en-US"/>
        </w:rPr>
      </w:pPr>
      <w:r>
        <w:rPr>
          <w:lang w:val="en-US"/>
        </w:rPr>
        <w:t>1&gt;</w:t>
      </w:r>
      <w:r>
        <w:rPr>
          <w:lang w:val="en-US"/>
        </w:rPr>
        <w:tab/>
        <w:t xml:space="preserve">if the </w:t>
      </w:r>
      <w:r>
        <w:t>LTM candidate cell configuration</w:t>
      </w:r>
      <w:r>
        <w:rPr>
          <w:lang w:val="en-US"/>
        </w:rPr>
        <w:t xml:space="preserve"> indicates </w:t>
      </w:r>
      <w:r w:rsidR="0095045A">
        <w:rPr>
          <w:lang w:val="en-US"/>
        </w:rPr>
        <w:t xml:space="preserve">“full” </w:t>
      </w:r>
      <w:r>
        <w:rPr>
          <w:lang w:val="en-US"/>
        </w:rPr>
        <w:t>MAC reset:</w:t>
      </w:r>
    </w:p>
    <w:p w14:paraId="16C8541A" w14:textId="16B85A59" w:rsidR="0044571A" w:rsidRDefault="0044571A" w:rsidP="0044571A">
      <w:pPr>
        <w:pStyle w:val="B2"/>
      </w:pPr>
      <w:r>
        <w:t>2&gt;</w:t>
      </w:r>
      <w:r>
        <w:tab/>
      </w:r>
      <w:commentRangeStart w:id="16"/>
      <w:r w:rsidR="0095045A">
        <w:t xml:space="preserve">indicate to MAC to perform “full” </w:t>
      </w:r>
      <w:r>
        <w:t>MAC</w:t>
      </w:r>
      <w:commentRangeEnd w:id="16"/>
      <w:r w:rsidR="00032189">
        <w:rPr>
          <w:rStyle w:val="CommentReference"/>
        </w:rPr>
        <w:commentReference w:id="16"/>
      </w:r>
      <w:r w:rsidR="0095045A">
        <w:t xml:space="preserve"> reset</w:t>
      </w:r>
      <w:r>
        <w:t>;</w:t>
      </w:r>
    </w:p>
    <w:p w14:paraId="07E4B9C8" w14:textId="3739DED2" w:rsidR="0095045A" w:rsidRDefault="0095045A" w:rsidP="0095045A">
      <w:pPr>
        <w:pStyle w:val="B2"/>
        <w:ind w:left="568"/>
      </w:pPr>
      <w:r>
        <w:t>1&gt; else</w:t>
      </w:r>
    </w:p>
    <w:p w14:paraId="44458BD3" w14:textId="0C492566" w:rsidR="0095045A" w:rsidRDefault="0095045A" w:rsidP="0095045A">
      <w:pPr>
        <w:pStyle w:val="B2"/>
      </w:pPr>
      <w:r>
        <w:t>2&gt;</w:t>
      </w:r>
      <w:r>
        <w:tab/>
      </w:r>
      <w:commentRangeStart w:id="17"/>
      <w:r>
        <w:t>indicate to MAC to perform “partial” MAC</w:t>
      </w:r>
      <w:commentRangeEnd w:id="17"/>
      <w:r>
        <w:t xml:space="preserve"> reset</w:t>
      </w:r>
      <w:r>
        <w:rPr>
          <w:rStyle w:val="CommentReference"/>
        </w:rPr>
        <w:commentReference w:id="17"/>
      </w:r>
      <w:r>
        <w:t>;</w:t>
      </w:r>
    </w:p>
    <w:p w14:paraId="4FAD6C60" w14:textId="77777777" w:rsidR="001729DF" w:rsidRDefault="001729DF" w:rsidP="001729DF">
      <w:pPr>
        <w:pStyle w:val="B1"/>
      </w:pPr>
      <w:r w:rsidRPr="001F55E2">
        <w:t>1&gt;</w:t>
      </w:r>
      <w:r>
        <w:tab/>
        <w:t xml:space="preserve">apply the LTM candidate cell configuration stored in variable X related to the </w:t>
      </w:r>
      <w:r w:rsidRPr="00F95DCD">
        <w:t>LTM candidate cell configuration identit</w:t>
      </w:r>
      <w:r>
        <w:t>y as indicated by lower layers;</w:t>
      </w:r>
    </w:p>
    <w:p w14:paraId="1E4F2906" w14:textId="45A7942B" w:rsidR="0044571A" w:rsidRDefault="0044571A" w:rsidP="0044571A">
      <w:pPr>
        <w:pStyle w:val="B1"/>
        <w:rPr>
          <w:lang w:val="en-US"/>
        </w:rPr>
      </w:pPr>
      <w:r>
        <w:rPr>
          <w:lang w:val="en-US"/>
        </w:rPr>
        <w:t>1&gt;</w:t>
      </w:r>
      <w:r>
        <w:rPr>
          <w:lang w:val="en-US"/>
        </w:rPr>
        <w:tab/>
      </w:r>
      <w:commentRangeStart w:id="18"/>
      <w:r w:rsidR="00184120">
        <w:rPr>
          <w:lang w:val="en-US"/>
        </w:rPr>
        <w:t>request</w:t>
      </w:r>
      <w:r>
        <w:rPr>
          <w:lang w:val="en-US"/>
        </w:rPr>
        <w:t xml:space="preserve"> lower layers </w:t>
      </w:r>
      <w:r w:rsidR="00184120">
        <w:t>to apply the dynamic information in the LTM cell switch MAC CE</w:t>
      </w:r>
      <w:commentRangeEnd w:id="18"/>
      <w:r w:rsidR="00184120">
        <w:rPr>
          <w:rStyle w:val="CommentReference"/>
          <w:lang w:eastAsia="ja-JP"/>
        </w:rPr>
        <w:commentReference w:id="18"/>
      </w:r>
      <w:r>
        <w:rPr>
          <w:lang w:val="en-US"/>
        </w:rPr>
        <w:t>;</w:t>
      </w:r>
    </w:p>
    <w:p w14:paraId="17DC623F" w14:textId="3BCFE40E" w:rsidR="00FE2FF0" w:rsidRDefault="00FE2FF0" w:rsidP="0044571A">
      <w:pPr>
        <w:pStyle w:val="B1"/>
        <w:rPr>
          <w:lang w:val="en-US"/>
        </w:rPr>
      </w:pPr>
      <w:r>
        <w:rPr>
          <w:lang w:val="en-US"/>
        </w:rPr>
        <w:t>1&gt; &lt;</w:t>
      </w:r>
      <w:r w:rsidRPr="00FE2FF0">
        <w:rPr>
          <w:i/>
          <w:iCs/>
          <w:lang w:val="en-US"/>
        </w:rPr>
        <w:t>other RRC actions</w:t>
      </w:r>
      <w:r w:rsidR="002D3C4A">
        <w:rPr>
          <w:i/>
          <w:iCs/>
          <w:lang w:val="en-US"/>
        </w:rPr>
        <w:t xml:space="preserve"> that need to be performed after </w:t>
      </w:r>
      <w:r w:rsidR="00B15305">
        <w:rPr>
          <w:i/>
          <w:iCs/>
          <w:lang w:val="en-US"/>
        </w:rPr>
        <w:t>lower layers applied dynamic information</w:t>
      </w:r>
      <w:r w:rsidRPr="00FE2FF0">
        <w:rPr>
          <w:i/>
          <w:iCs/>
          <w:lang w:val="en-US"/>
        </w:rPr>
        <w:t>&gt;</w:t>
      </w:r>
    </w:p>
    <w:p w14:paraId="5DE59685" w14:textId="4BEE811F" w:rsidR="0044571A" w:rsidRDefault="0044571A" w:rsidP="0044571A">
      <w:pPr>
        <w:pStyle w:val="B1"/>
        <w:rPr>
          <w:lang w:val="en-US"/>
        </w:rPr>
      </w:pPr>
      <w:r>
        <w:rPr>
          <w:lang w:val="en-US"/>
        </w:rPr>
        <w:t>1&gt;</w:t>
      </w:r>
      <w:r>
        <w:rPr>
          <w:lang w:val="en-US"/>
        </w:rPr>
        <w:tab/>
        <w:t xml:space="preserve">when </w:t>
      </w:r>
      <w:commentRangeStart w:id="19"/>
      <w:r>
        <w:rPr>
          <w:lang w:val="en-US"/>
        </w:rPr>
        <w:t xml:space="preserve">lower layers indicate that </w:t>
      </w:r>
      <w:r w:rsidRPr="009F29C2">
        <w:rPr>
          <w:lang w:val="en-US"/>
        </w:rPr>
        <w:t>the processing of the LTM Cell Switch MAC CE has been successfully completed</w:t>
      </w:r>
      <w:commentRangeEnd w:id="19"/>
      <w:r w:rsidR="00643AB6">
        <w:rPr>
          <w:rStyle w:val="CommentReference"/>
          <w:lang w:eastAsia="ja-JP"/>
        </w:rPr>
        <w:commentReference w:id="19"/>
      </w:r>
      <w:r>
        <w:rPr>
          <w:lang w:val="en-US"/>
        </w:rPr>
        <w:t>:</w:t>
      </w:r>
    </w:p>
    <w:p w14:paraId="4BCC4B83" w14:textId="77777777" w:rsidR="0044571A" w:rsidRDefault="0044571A" w:rsidP="0044571A">
      <w:pPr>
        <w:pStyle w:val="B2"/>
      </w:pPr>
      <w:r>
        <w:t>2&gt;</w:t>
      </w:r>
      <w:r>
        <w:tab/>
      </w:r>
      <w:commentRangeStart w:id="20"/>
      <w:r w:rsidRPr="00152CF6">
        <w:t xml:space="preserve">submit </w:t>
      </w:r>
      <w:r>
        <w:t>an</w:t>
      </w:r>
      <w:r w:rsidRPr="00152CF6">
        <w:t xml:space="preserve"> </w:t>
      </w:r>
      <w:r w:rsidRPr="00BB436B">
        <w:rPr>
          <w:i/>
          <w:iCs/>
        </w:rPr>
        <w:t>RRCReconfigurationComplete</w:t>
      </w:r>
      <w:r w:rsidRPr="00152CF6">
        <w:t xml:space="preserve"> message lower layers for transmission </w:t>
      </w:r>
      <w:commentRangeEnd w:id="20"/>
      <w:r w:rsidR="006067EE">
        <w:rPr>
          <w:rStyle w:val="CommentReference"/>
        </w:rPr>
        <w:commentReference w:id="20"/>
      </w:r>
      <w:r w:rsidRPr="00152CF6">
        <w:t>using the new configuration</w:t>
      </w:r>
      <w:r>
        <w:t>;</w:t>
      </w:r>
    </w:p>
    <w:p w14:paraId="7779C4FE" w14:textId="77777777" w:rsidR="0044571A" w:rsidRDefault="0044571A" w:rsidP="0044571A">
      <w:pPr>
        <w:pStyle w:val="B1"/>
        <w:rPr>
          <w:lang w:val="en-US"/>
        </w:rPr>
      </w:pPr>
      <w:r>
        <w:rPr>
          <w:lang w:val="en-US"/>
        </w:rPr>
        <w:t>1&gt;</w:t>
      </w:r>
      <w:r>
        <w:rPr>
          <w:lang w:val="en-US"/>
        </w:rPr>
        <w:tab/>
        <w:t xml:space="preserve">when </w:t>
      </w:r>
      <w:commentRangeStart w:id="21"/>
      <w:r>
        <w:rPr>
          <w:lang w:val="en-US"/>
        </w:rPr>
        <w:t xml:space="preserve">lower layers indicate that </w:t>
      </w:r>
      <w:r w:rsidRPr="009F29C2">
        <w:rPr>
          <w:lang w:val="en-US"/>
        </w:rPr>
        <w:t>the</w:t>
      </w:r>
      <w:r>
        <w:rPr>
          <w:lang w:val="en-US"/>
        </w:rPr>
        <w:t xml:space="preserve"> </w:t>
      </w:r>
      <w:r w:rsidRPr="00BB436B">
        <w:rPr>
          <w:i/>
          <w:iCs/>
          <w:lang w:val="en-US"/>
        </w:rPr>
        <w:t>RRCReconfigurationComplete</w:t>
      </w:r>
      <w:r w:rsidRPr="00896F7A">
        <w:rPr>
          <w:lang w:val="en-US"/>
        </w:rPr>
        <w:t xml:space="preserve"> message</w:t>
      </w:r>
      <w:r>
        <w:rPr>
          <w:lang w:val="en-US"/>
        </w:rPr>
        <w:t xml:space="preserve"> has been transmitted or a successful random access procedure</w:t>
      </w:r>
      <w:commentRangeEnd w:id="21"/>
      <w:r w:rsidR="00184120">
        <w:rPr>
          <w:rStyle w:val="CommentReference"/>
          <w:lang w:eastAsia="ja-JP"/>
        </w:rPr>
        <w:commentReference w:id="21"/>
      </w:r>
      <w:r>
        <w:rPr>
          <w:lang w:val="en-US"/>
        </w:rPr>
        <w:t>:</w:t>
      </w:r>
    </w:p>
    <w:p w14:paraId="15872D67" w14:textId="5A6E556D" w:rsidR="0044571A" w:rsidRDefault="0044571A" w:rsidP="0044571A">
      <w:pPr>
        <w:pStyle w:val="B2"/>
      </w:pPr>
      <w:r>
        <w:t>2&gt;</w:t>
      </w:r>
      <w:r>
        <w:tab/>
        <w:t>stop timer T</w:t>
      </w:r>
      <w:r w:rsidR="00F61970">
        <w:t>3</w:t>
      </w:r>
      <w:r w:rsidR="00413103">
        <w:t>xx</w:t>
      </w:r>
      <w:r>
        <w:t>;</w:t>
      </w:r>
    </w:p>
    <w:p w14:paraId="7DE575E5" w14:textId="77777777" w:rsidR="0044571A" w:rsidRPr="00BB436B" w:rsidRDefault="0044571A" w:rsidP="0044571A">
      <w:pPr>
        <w:pStyle w:val="B2"/>
      </w:pPr>
      <w:r>
        <w:t>2&gt;</w:t>
      </w:r>
      <w:r>
        <w:tab/>
        <w:t>the procedure ends.</w:t>
      </w:r>
    </w:p>
    <w:p w14:paraId="71AA9B25" w14:textId="77777777" w:rsidR="00750CFF" w:rsidRDefault="00750CFF" w:rsidP="00750CFF"/>
    <w:p w14:paraId="519107F9" w14:textId="3585A6B7" w:rsidR="00AF37D6" w:rsidRPr="003B64BB" w:rsidRDefault="00AF37D6" w:rsidP="00E176C2">
      <w:pPr>
        <w:sectPr w:rsidR="00AF37D6" w:rsidRPr="003B64BB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5CFC3" w14:textId="77777777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p w14:paraId="54905EDB" w14:textId="5B76EB54" w:rsidR="005F3025" w:rsidRPr="00CE0424" w:rsidDel="00DF54A2" w:rsidRDefault="007C6CB7" w:rsidP="00311702">
      <w:pPr>
        <w:pStyle w:val="Reference"/>
      </w:pPr>
      <w:bookmarkStart w:id="22" w:name="_Ref131660961"/>
      <w:bookmarkStart w:id="23" w:name="_Ref174151459"/>
      <w:bookmarkStart w:id="24" w:name="_Ref189809556"/>
      <w:r w:rsidRPr="00F83DB0">
        <w:t>R2-23</w:t>
      </w:r>
      <w:r w:rsidR="00F83DB0" w:rsidRPr="00F83DB0">
        <w:t>04101</w:t>
      </w:r>
      <w:r>
        <w:t xml:space="preserve">, </w:t>
      </w:r>
      <w:r w:rsidR="00D302DB" w:rsidRPr="00D302DB">
        <w:t>RRC running CR for LTM</w:t>
      </w:r>
      <w:r w:rsidR="00D302DB">
        <w:t xml:space="preserve">, Ericsson, </w:t>
      </w:r>
      <w:r w:rsidR="000462BF" w:rsidRPr="000462BF">
        <w:t>3GPP TSG-RAN WG2 Meeting #121bis-e</w:t>
      </w:r>
      <w:r w:rsidR="000462BF">
        <w:t xml:space="preserve">, </w:t>
      </w:r>
      <w:r w:rsidR="0014011D" w:rsidRPr="0014011D">
        <w:t>Online, 17th – 26th April 2023</w:t>
      </w:r>
      <w:bookmarkEnd w:id="22"/>
      <w:bookmarkEnd w:id="23"/>
      <w:bookmarkEnd w:id="24"/>
    </w:p>
    <w:sectPr w:rsidR="005F3025" w:rsidRPr="00CE0424" w:rsidDel="00DF54A2" w:rsidSect="00C473A5">
      <w:headerReference w:type="even" r:id="rId29"/>
      <w:footerReference w:type="default" r:id="rId3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Ericsson" w:date="2023-04-06T10:11:00Z" w:initials="E">
    <w:p w14:paraId="153A9D6D" w14:textId="2B48A456" w:rsidR="0067183B" w:rsidRDefault="0067183B">
      <w:pPr>
        <w:pStyle w:val="CommentText"/>
      </w:pPr>
      <w:r>
        <w:rPr>
          <w:rStyle w:val="CommentReference"/>
        </w:rPr>
        <w:annotationRef/>
      </w:r>
      <w:r>
        <w:t xml:space="preserve">This </w:t>
      </w:r>
      <w:r w:rsidR="00184120">
        <w:t>corresponds to</w:t>
      </w:r>
      <w:r>
        <w:t xml:space="preserve"> the indication </w:t>
      </w:r>
      <w:r w:rsidR="006901A8">
        <w:t xml:space="preserve">3 in </w:t>
      </w:r>
      <w:r w:rsidR="00433C3A">
        <w:t>figure 1</w:t>
      </w:r>
    </w:p>
  </w:comment>
  <w:comment w:id="13" w:author="Ericsson" w:date="2023-04-06T10:13:00Z" w:initials="E">
    <w:p w14:paraId="3381AE97" w14:textId="44014535" w:rsidR="007C0C93" w:rsidRDefault="007C0C93">
      <w:pPr>
        <w:pStyle w:val="CommentText"/>
      </w:pPr>
      <w:r>
        <w:rPr>
          <w:rStyle w:val="CommentReference"/>
        </w:rPr>
        <w:annotationRef/>
      </w:r>
      <w:r>
        <w:t xml:space="preserve">This </w:t>
      </w:r>
      <w:r w:rsidR="00184120">
        <w:t xml:space="preserve">corresponds to </w:t>
      </w:r>
      <w:r>
        <w:t xml:space="preserve">the </w:t>
      </w:r>
      <w:r w:rsidR="008840AA">
        <w:t>request</w:t>
      </w:r>
      <w:r>
        <w:t xml:space="preserve"> 7 in figure</w:t>
      </w:r>
      <w:r w:rsidR="002E0DAE">
        <w:t xml:space="preserve"> 1</w:t>
      </w:r>
    </w:p>
  </w:comment>
  <w:comment w:id="14" w:author="Ericsson" w:date="2023-04-06T10:13:00Z" w:initials="E">
    <w:p w14:paraId="39F0853C" w14:textId="4CC24FCA" w:rsidR="00AF46ED" w:rsidRDefault="00AF46ED">
      <w:pPr>
        <w:pStyle w:val="CommentText"/>
      </w:pPr>
      <w:r>
        <w:rPr>
          <w:rStyle w:val="CommentReference"/>
        </w:rPr>
        <w:annotationRef/>
      </w:r>
      <w:r>
        <w:t xml:space="preserve">This </w:t>
      </w:r>
      <w:r w:rsidR="00184120">
        <w:t xml:space="preserve">corresponds to </w:t>
      </w:r>
      <w:r>
        <w:t xml:space="preserve">indication </w:t>
      </w:r>
      <w:r w:rsidR="008840AA">
        <w:t>9</w:t>
      </w:r>
      <w:r>
        <w:t xml:space="preserve"> in figure</w:t>
      </w:r>
      <w:r w:rsidR="002E0DAE">
        <w:t xml:space="preserve"> 1</w:t>
      </w:r>
    </w:p>
  </w:comment>
  <w:comment w:id="15" w:author="Ericsson" w:date="2023-04-06T10:14:00Z" w:initials="E">
    <w:p w14:paraId="2C86059A" w14:textId="1EBCDA4E" w:rsidR="00D85394" w:rsidRDefault="00D85394">
      <w:pPr>
        <w:pStyle w:val="CommentText"/>
      </w:pPr>
      <w:r>
        <w:rPr>
          <w:rStyle w:val="CommentReference"/>
        </w:rPr>
        <w:annotationRef/>
      </w:r>
      <w:r>
        <w:t xml:space="preserve">This </w:t>
      </w:r>
      <w:r w:rsidR="00184120">
        <w:t>corresponds to</w:t>
      </w:r>
      <w:r>
        <w:t xml:space="preserve"> the indication 3 in figure 1</w:t>
      </w:r>
    </w:p>
  </w:comment>
  <w:comment w:id="16" w:author="Ericsson" w:date="2023-04-06T10:14:00Z" w:initials="E">
    <w:p w14:paraId="4CF5C81C" w14:textId="2975BA22" w:rsidR="00032189" w:rsidRDefault="00032189">
      <w:pPr>
        <w:pStyle w:val="CommentText"/>
      </w:pPr>
      <w:r>
        <w:rPr>
          <w:rStyle w:val="CommentReference"/>
        </w:rPr>
        <w:annotationRef/>
      </w:r>
      <w:r>
        <w:t xml:space="preserve">This </w:t>
      </w:r>
      <w:r w:rsidR="00184120">
        <w:t xml:space="preserve">corresponds to </w:t>
      </w:r>
      <w:r>
        <w:t>the indication 5 in figure 1</w:t>
      </w:r>
    </w:p>
  </w:comment>
  <w:comment w:id="17" w:author="Ericsson" w:date="2023-04-06T10:14:00Z" w:initials="E">
    <w:p w14:paraId="070B4B68" w14:textId="77777777" w:rsidR="0095045A" w:rsidRDefault="0095045A" w:rsidP="0095045A">
      <w:pPr>
        <w:pStyle w:val="CommentText"/>
      </w:pPr>
      <w:r>
        <w:rPr>
          <w:rStyle w:val="CommentReference"/>
        </w:rPr>
        <w:annotationRef/>
      </w:r>
      <w:r>
        <w:t>This corresponds to the indication 5 in figure 1</w:t>
      </w:r>
    </w:p>
  </w:comment>
  <w:comment w:id="18" w:author="Ericsson" w:date="2023-04-06T10:15:00Z" w:initials="E">
    <w:p w14:paraId="4D05A742" w14:textId="5D2FB4F4" w:rsidR="00184120" w:rsidRDefault="00184120">
      <w:pPr>
        <w:pStyle w:val="CommentText"/>
      </w:pPr>
      <w:r>
        <w:rPr>
          <w:rStyle w:val="CommentReference"/>
        </w:rPr>
        <w:annotationRef/>
      </w:r>
      <w:r>
        <w:t>This corresponds to the request 7 in figure 1</w:t>
      </w:r>
    </w:p>
  </w:comment>
  <w:comment w:id="19" w:author="Ericsson" w:date="2023-04-06T10:17:00Z" w:initials="E">
    <w:p w14:paraId="5E266106" w14:textId="06C4AFAC" w:rsidR="00643AB6" w:rsidRDefault="00643AB6">
      <w:pPr>
        <w:pStyle w:val="CommentText"/>
      </w:pPr>
      <w:r>
        <w:rPr>
          <w:rStyle w:val="CommentReference"/>
        </w:rPr>
        <w:annotationRef/>
      </w:r>
      <w:r>
        <w:t>This corresponds to indication 9 in figure 1</w:t>
      </w:r>
    </w:p>
  </w:comment>
  <w:comment w:id="20" w:author="Ericsson" w:date="2023-04-06T10:29:00Z" w:initials="E">
    <w:p w14:paraId="70D16715" w14:textId="6D04DE5E" w:rsidR="006067EE" w:rsidRDefault="006067EE">
      <w:pPr>
        <w:pStyle w:val="CommentText"/>
      </w:pPr>
      <w:r>
        <w:rPr>
          <w:rStyle w:val="CommentReference"/>
        </w:rPr>
        <w:annotationRef/>
      </w:r>
      <w:r w:rsidR="00456F21">
        <w:t>This corresponds to the request 11 in figure 1</w:t>
      </w:r>
    </w:p>
  </w:comment>
  <w:comment w:id="21" w:author="Ericsson" w:date="2023-04-06T10:16:00Z" w:initials="E">
    <w:p w14:paraId="5639F943" w14:textId="37663DA0" w:rsidR="00184120" w:rsidRDefault="00184120">
      <w:pPr>
        <w:pStyle w:val="CommentText"/>
      </w:pPr>
      <w:r>
        <w:rPr>
          <w:rStyle w:val="CommentReference"/>
        </w:rPr>
        <w:annotationRef/>
      </w:r>
      <w:r>
        <w:t xml:space="preserve">This corresponds to indication </w:t>
      </w:r>
      <w:r w:rsidR="006622DC">
        <w:t>15</w:t>
      </w:r>
      <w:r>
        <w:t xml:space="preserve"> in figure 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53A9D6D" w15:done="0"/>
  <w15:commentEx w15:paraId="3381AE97" w15:done="0"/>
  <w15:commentEx w15:paraId="39F0853C" w15:done="0"/>
  <w15:commentEx w15:paraId="2C86059A" w15:done="0"/>
  <w15:commentEx w15:paraId="4CF5C81C" w15:done="0"/>
  <w15:commentEx w15:paraId="070B4B68" w15:done="0"/>
  <w15:commentEx w15:paraId="4D05A742" w15:done="0"/>
  <w15:commentEx w15:paraId="5E266106" w15:done="0"/>
  <w15:commentEx w15:paraId="70D16715" w15:done="0"/>
  <w15:commentEx w15:paraId="5639F94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91945" w16cex:dateUtc="2023-04-06T08:11:00Z"/>
  <w16cex:commentExtensible w16cex:durableId="27D919BB" w16cex:dateUtc="2023-04-06T08:13:00Z"/>
  <w16cex:commentExtensible w16cex:durableId="27D919D1" w16cex:dateUtc="2023-04-06T08:13:00Z"/>
  <w16cex:commentExtensible w16cex:durableId="27D919FC" w16cex:dateUtc="2023-04-06T08:14:00Z"/>
  <w16cex:commentExtensible w16cex:durableId="27D91A0F" w16cex:dateUtc="2023-04-06T08:14:00Z"/>
  <w16cex:commentExtensible w16cex:durableId="27D95224" w16cex:dateUtc="2023-04-06T08:14:00Z"/>
  <w16cex:commentExtensible w16cex:durableId="27D91A49" w16cex:dateUtc="2023-04-06T08:15:00Z"/>
  <w16cex:commentExtensible w16cex:durableId="27D91AC3" w16cex:dateUtc="2023-04-06T08:17:00Z"/>
  <w16cex:commentExtensible w16cex:durableId="27D91D78" w16cex:dateUtc="2023-04-06T08:29:00Z"/>
  <w16cex:commentExtensible w16cex:durableId="27D91A91" w16cex:dateUtc="2023-04-06T08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3A9D6D" w16cid:durableId="27D91945"/>
  <w16cid:commentId w16cid:paraId="3381AE97" w16cid:durableId="27D919BB"/>
  <w16cid:commentId w16cid:paraId="39F0853C" w16cid:durableId="27D919D1"/>
  <w16cid:commentId w16cid:paraId="2C86059A" w16cid:durableId="27D919FC"/>
  <w16cid:commentId w16cid:paraId="4CF5C81C" w16cid:durableId="27D91A0F"/>
  <w16cid:commentId w16cid:paraId="070B4B68" w16cid:durableId="27D95224"/>
  <w16cid:commentId w16cid:paraId="4D05A742" w16cid:durableId="27D91A49"/>
  <w16cid:commentId w16cid:paraId="5E266106" w16cid:durableId="27D91AC3"/>
  <w16cid:commentId w16cid:paraId="70D16715" w16cid:durableId="27D91D78"/>
  <w16cid:commentId w16cid:paraId="5639F943" w16cid:durableId="27D91A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396CB" w14:textId="77777777" w:rsidR="009A3436" w:rsidRDefault="009A3436">
      <w:r>
        <w:separator/>
      </w:r>
    </w:p>
  </w:endnote>
  <w:endnote w:type="continuationSeparator" w:id="0">
    <w:p w14:paraId="7D1A1F14" w14:textId="77777777" w:rsidR="009A3436" w:rsidRDefault="009A3436">
      <w:r>
        <w:continuationSeparator/>
      </w:r>
    </w:p>
  </w:endnote>
  <w:endnote w:type="continuationNotice" w:id="1">
    <w:p w14:paraId="734A860B" w14:textId="77777777" w:rsidR="009A3436" w:rsidRDefault="009A34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6900" w14:textId="77777777" w:rsidR="00F20F5C" w:rsidRDefault="00F20F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B0838" w14:textId="77777777" w:rsidR="003B64BB" w:rsidRDefault="003B64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60BB" w14:textId="77777777" w:rsidR="00F20F5C" w:rsidRDefault="00F20F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58147" w14:textId="77777777" w:rsidR="00E176C2" w:rsidRDefault="00E176C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308B7" w14:textId="77777777" w:rsidR="00E176C2" w:rsidRDefault="00E176C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B7DC0" w14:textId="77777777" w:rsidR="00E176C2" w:rsidRDefault="00E176C2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1203C" w14:textId="77777777" w:rsidR="009A3436" w:rsidRDefault="009A3436">
      <w:r>
        <w:separator/>
      </w:r>
    </w:p>
  </w:footnote>
  <w:footnote w:type="continuationSeparator" w:id="0">
    <w:p w14:paraId="555F662C" w14:textId="77777777" w:rsidR="009A3436" w:rsidRDefault="009A3436">
      <w:r>
        <w:continuationSeparator/>
      </w:r>
    </w:p>
  </w:footnote>
  <w:footnote w:type="continuationNotice" w:id="1">
    <w:p w14:paraId="65542685" w14:textId="77777777" w:rsidR="009A3436" w:rsidRDefault="009A34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55F1A" w14:textId="77777777" w:rsidR="003B64BB" w:rsidRDefault="003B64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C16C" w14:textId="77777777" w:rsidR="00F20F5C" w:rsidRDefault="00F20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CF77A" w14:textId="77777777" w:rsidR="00F20F5C" w:rsidRDefault="00F20F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BCABA" w14:textId="77777777" w:rsidR="00E176C2" w:rsidRDefault="00E176C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4E47" w14:textId="77777777" w:rsidR="00E176C2" w:rsidRDefault="00E176C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0F399" w14:textId="77777777" w:rsidR="00E176C2" w:rsidRDefault="00E176C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9C1733"/>
    <w:multiLevelType w:val="hybridMultilevel"/>
    <w:tmpl w:val="077A4DEA"/>
    <w:lvl w:ilvl="0" w:tplc="26F275C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2C455C"/>
    <w:multiLevelType w:val="hybridMultilevel"/>
    <w:tmpl w:val="6D8CFFE0"/>
    <w:lvl w:ilvl="0" w:tplc="28127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E70EF"/>
    <w:multiLevelType w:val="hybridMultilevel"/>
    <w:tmpl w:val="792E342E"/>
    <w:lvl w:ilvl="0" w:tplc="4392AE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A291E39"/>
    <w:multiLevelType w:val="hybridMultilevel"/>
    <w:tmpl w:val="6248FB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6E7D8C"/>
    <w:multiLevelType w:val="hybridMultilevel"/>
    <w:tmpl w:val="8864035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DE51CF8"/>
    <w:multiLevelType w:val="hybridMultilevel"/>
    <w:tmpl w:val="09CAED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022276">
    <w:abstractNumId w:val="4"/>
  </w:num>
  <w:num w:numId="2" w16cid:durableId="1788892996">
    <w:abstractNumId w:val="20"/>
  </w:num>
  <w:num w:numId="3" w16cid:durableId="866454445">
    <w:abstractNumId w:val="15"/>
  </w:num>
  <w:num w:numId="4" w16cid:durableId="2021151531">
    <w:abstractNumId w:val="16"/>
  </w:num>
  <w:num w:numId="5" w16cid:durableId="1771851479">
    <w:abstractNumId w:val="12"/>
  </w:num>
  <w:num w:numId="6" w16cid:durableId="1985817818">
    <w:abstractNumId w:val="19"/>
  </w:num>
  <w:num w:numId="7" w16cid:durableId="2055503809">
    <w:abstractNumId w:val="25"/>
  </w:num>
  <w:num w:numId="8" w16cid:durableId="1960256530">
    <w:abstractNumId w:val="13"/>
  </w:num>
  <w:num w:numId="9" w16cid:durableId="1524393734">
    <w:abstractNumId w:val="10"/>
  </w:num>
  <w:num w:numId="10" w16cid:durableId="715203429">
    <w:abstractNumId w:val="2"/>
  </w:num>
  <w:num w:numId="11" w16cid:durableId="982849255">
    <w:abstractNumId w:val="1"/>
  </w:num>
  <w:num w:numId="12" w16cid:durableId="1515145599">
    <w:abstractNumId w:val="0"/>
  </w:num>
  <w:num w:numId="13" w16cid:durableId="1913154071">
    <w:abstractNumId w:val="22"/>
  </w:num>
  <w:num w:numId="14" w16cid:durableId="404886930">
    <w:abstractNumId w:val="23"/>
  </w:num>
  <w:num w:numId="15" w16cid:durableId="1926064075">
    <w:abstractNumId w:val="17"/>
  </w:num>
  <w:num w:numId="16" w16cid:durableId="993145414">
    <w:abstractNumId w:val="28"/>
  </w:num>
  <w:num w:numId="17" w16cid:durableId="1383484466">
    <w:abstractNumId w:val="7"/>
  </w:num>
  <w:num w:numId="18" w16cid:durableId="1116873427">
    <w:abstractNumId w:val="8"/>
  </w:num>
  <w:num w:numId="19" w16cid:durableId="550075695">
    <w:abstractNumId w:val="6"/>
  </w:num>
  <w:num w:numId="20" w16cid:durableId="580599001">
    <w:abstractNumId w:val="32"/>
  </w:num>
  <w:num w:numId="21" w16cid:durableId="761485464">
    <w:abstractNumId w:val="14"/>
  </w:num>
  <w:num w:numId="22" w16cid:durableId="925846756">
    <w:abstractNumId w:val="29"/>
  </w:num>
  <w:num w:numId="23" w16cid:durableId="30292649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819463641">
    <w:abstractNumId w:val="21"/>
  </w:num>
  <w:num w:numId="25" w16cid:durableId="347567618">
    <w:abstractNumId w:val="26"/>
  </w:num>
  <w:num w:numId="26" w16cid:durableId="1308239177">
    <w:abstractNumId w:val="9"/>
  </w:num>
  <w:num w:numId="27" w16cid:durableId="1541281901">
    <w:abstractNumId w:val="11"/>
  </w:num>
  <w:num w:numId="28" w16cid:durableId="926157373">
    <w:abstractNumId w:val="30"/>
  </w:num>
  <w:num w:numId="29" w16cid:durableId="696779411">
    <w:abstractNumId w:val="33"/>
  </w:num>
  <w:num w:numId="30" w16cid:durableId="1129393663">
    <w:abstractNumId w:val="27"/>
  </w:num>
  <w:num w:numId="31" w16cid:durableId="1068579082">
    <w:abstractNumId w:val="31"/>
  </w:num>
  <w:num w:numId="32" w16cid:durableId="1770466243">
    <w:abstractNumId w:val="5"/>
  </w:num>
  <w:num w:numId="33" w16cid:durableId="312949361">
    <w:abstractNumId w:val="18"/>
  </w:num>
  <w:num w:numId="34" w16cid:durableId="1094940838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72E"/>
    <w:rsid w:val="00002A37"/>
    <w:rsid w:val="00003CB4"/>
    <w:rsid w:val="00004AB3"/>
    <w:rsid w:val="0000564C"/>
    <w:rsid w:val="00006446"/>
    <w:rsid w:val="00006896"/>
    <w:rsid w:val="00007CDC"/>
    <w:rsid w:val="00011B28"/>
    <w:rsid w:val="00012409"/>
    <w:rsid w:val="00012F5A"/>
    <w:rsid w:val="00015D15"/>
    <w:rsid w:val="00022476"/>
    <w:rsid w:val="0002564D"/>
    <w:rsid w:val="00025ECA"/>
    <w:rsid w:val="00027B10"/>
    <w:rsid w:val="00032189"/>
    <w:rsid w:val="000325B8"/>
    <w:rsid w:val="00034C15"/>
    <w:rsid w:val="00036BA1"/>
    <w:rsid w:val="00037F96"/>
    <w:rsid w:val="000422E2"/>
    <w:rsid w:val="00042B10"/>
    <w:rsid w:val="00042F22"/>
    <w:rsid w:val="000444EF"/>
    <w:rsid w:val="000462BF"/>
    <w:rsid w:val="00052A07"/>
    <w:rsid w:val="000534E3"/>
    <w:rsid w:val="0005606A"/>
    <w:rsid w:val="00057117"/>
    <w:rsid w:val="0006076A"/>
    <w:rsid w:val="000616E7"/>
    <w:rsid w:val="00062B15"/>
    <w:rsid w:val="0006487E"/>
    <w:rsid w:val="00065E1A"/>
    <w:rsid w:val="00071930"/>
    <w:rsid w:val="00077E5F"/>
    <w:rsid w:val="0008036A"/>
    <w:rsid w:val="0008192D"/>
    <w:rsid w:val="00081AE6"/>
    <w:rsid w:val="000855EB"/>
    <w:rsid w:val="00085A7E"/>
    <w:rsid w:val="00085B52"/>
    <w:rsid w:val="000866F2"/>
    <w:rsid w:val="00086803"/>
    <w:rsid w:val="0009009F"/>
    <w:rsid w:val="00091557"/>
    <w:rsid w:val="00091996"/>
    <w:rsid w:val="000924C1"/>
    <w:rsid w:val="000924F0"/>
    <w:rsid w:val="00093474"/>
    <w:rsid w:val="0009510F"/>
    <w:rsid w:val="000A1B7B"/>
    <w:rsid w:val="000A3148"/>
    <w:rsid w:val="000A56F2"/>
    <w:rsid w:val="000B2719"/>
    <w:rsid w:val="000B3A8F"/>
    <w:rsid w:val="000B3AB9"/>
    <w:rsid w:val="000B4AB9"/>
    <w:rsid w:val="000B58C3"/>
    <w:rsid w:val="000B61E9"/>
    <w:rsid w:val="000B72CE"/>
    <w:rsid w:val="000B797B"/>
    <w:rsid w:val="000C165A"/>
    <w:rsid w:val="000C2E19"/>
    <w:rsid w:val="000C55B0"/>
    <w:rsid w:val="000D0C10"/>
    <w:rsid w:val="000D0D07"/>
    <w:rsid w:val="000D1F9F"/>
    <w:rsid w:val="000D4797"/>
    <w:rsid w:val="000E0527"/>
    <w:rsid w:val="000E1E92"/>
    <w:rsid w:val="000E3623"/>
    <w:rsid w:val="000E4B22"/>
    <w:rsid w:val="000F0206"/>
    <w:rsid w:val="000F06D6"/>
    <w:rsid w:val="000F0EB1"/>
    <w:rsid w:val="000F1106"/>
    <w:rsid w:val="000F3BE9"/>
    <w:rsid w:val="000F3F6C"/>
    <w:rsid w:val="000F6DF3"/>
    <w:rsid w:val="001005FF"/>
    <w:rsid w:val="00100B8F"/>
    <w:rsid w:val="001062FB"/>
    <w:rsid w:val="001063E6"/>
    <w:rsid w:val="00113CF4"/>
    <w:rsid w:val="001153EA"/>
    <w:rsid w:val="00115643"/>
    <w:rsid w:val="00116765"/>
    <w:rsid w:val="0012118D"/>
    <w:rsid w:val="001219F5"/>
    <w:rsid w:val="00121A20"/>
    <w:rsid w:val="00123287"/>
    <w:rsid w:val="0012377F"/>
    <w:rsid w:val="00124314"/>
    <w:rsid w:val="00126B4A"/>
    <w:rsid w:val="00131618"/>
    <w:rsid w:val="00132FD0"/>
    <w:rsid w:val="001344C0"/>
    <w:rsid w:val="001346FA"/>
    <w:rsid w:val="00135252"/>
    <w:rsid w:val="00137AB5"/>
    <w:rsid w:val="00137F0B"/>
    <w:rsid w:val="0014011D"/>
    <w:rsid w:val="00144B53"/>
    <w:rsid w:val="001457E4"/>
    <w:rsid w:val="00151E23"/>
    <w:rsid w:val="001526E0"/>
    <w:rsid w:val="001551B5"/>
    <w:rsid w:val="001557E9"/>
    <w:rsid w:val="001659C1"/>
    <w:rsid w:val="001729DF"/>
    <w:rsid w:val="001729EF"/>
    <w:rsid w:val="00173A8E"/>
    <w:rsid w:val="0017502C"/>
    <w:rsid w:val="00176205"/>
    <w:rsid w:val="001764BF"/>
    <w:rsid w:val="0018143F"/>
    <w:rsid w:val="00181FF8"/>
    <w:rsid w:val="00183BA3"/>
    <w:rsid w:val="00184120"/>
    <w:rsid w:val="00190AC1"/>
    <w:rsid w:val="0019341A"/>
    <w:rsid w:val="00196041"/>
    <w:rsid w:val="00197DF9"/>
    <w:rsid w:val="001A1987"/>
    <w:rsid w:val="001A2564"/>
    <w:rsid w:val="001A2879"/>
    <w:rsid w:val="001A6173"/>
    <w:rsid w:val="001A6CBA"/>
    <w:rsid w:val="001B049C"/>
    <w:rsid w:val="001B0D97"/>
    <w:rsid w:val="001B3F73"/>
    <w:rsid w:val="001B456F"/>
    <w:rsid w:val="001B5A5D"/>
    <w:rsid w:val="001C1CE5"/>
    <w:rsid w:val="001C3D2A"/>
    <w:rsid w:val="001C3D75"/>
    <w:rsid w:val="001C5CB8"/>
    <w:rsid w:val="001C65D9"/>
    <w:rsid w:val="001C77AF"/>
    <w:rsid w:val="001D51BA"/>
    <w:rsid w:val="001D53E7"/>
    <w:rsid w:val="001D6342"/>
    <w:rsid w:val="001D658A"/>
    <w:rsid w:val="001D6D53"/>
    <w:rsid w:val="001E0AE8"/>
    <w:rsid w:val="001E43F6"/>
    <w:rsid w:val="001E58E2"/>
    <w:rsid w:val="001E7AED"/>
    <w:rsid w:val="001F3504"/>
    <w:rsid w:val="001F3916"/>
    <w:rsid w:val="001F54C5"/>
    <w:rsid w:val="001F662C"/>
    <w:rsid w:val="001F69C7"/>
    <w:rsid w:val="001F7074"/>
    <w:rsid w:val="00200490"/>
    <w:rsid w:val="00201F3A"/>
    <w:rsid w:val="00203F96"/>
    <w:rsid w:val="00204460"/>
    <w:rsid w:val="002069B2"/>
    <w:rsid w:val="002078BE"/>
    <w:rsid w:val="00207FA3"/>
    <w:rsid w:val="0021029B"/>
    <w:rsid w:val="00210B94"/>
    <w:rsid w:val="00214DA8"/>
    <w:rsid w:val="00215423"/>
    <w:rsid w:val="002158FA"/>
    <w:rsid w:val="0021654E"/>
    <w:rsid w:val="00216726"/>
    <w:rsid w:val="002168F1"/>
    <w:rsid w:val="00216A7B"/>
    <w:rsid w:val="00220600"/>
    <w:rsid w:val="002224DB"/>
    <w:rsid w:val="00222B4D"/>
    <w:rsid w:val="00223FCB"/>
    <w:rsid w:val="002252C3"/>
    <w:rsid w:val="00225C54"/>
    <w:rsid w:val="002275C4"/>
    <w:rsid w:val="00230765"/>
    <w:rsid w:val="00230D18"/>
    <w:rsid w:val="002319E4"/>
    <w:rsid w:val="00231B4B"/>
    <w:rsid w:val="00235277"/>
    <w:rsid w:val="00235632"/>
    <w:rsid w:val="00235872"/>
    <w:rsid w:val="002407D6"/>
    <w:rsid w:val="00240F01"/>
    <w:rsid w:val="00241559"/>
    <w:rsid w:val="002421BD"/>
    <w:rsid w:val="002435B3"/>
    <w:rsid w:val="00245027"/>
    <w:rsid w:val="002458EB"/>
    <w:rsid w:val="00246F92"/>
    <w:rsid w:val="002500C8"/>
    <w:rsid w:val="002510E0"/>
    <w:rsid w:val="00252F2A"/>
    <w:rsid w:val="00257543"/>
    <w:rsid w:val="002617E7"/>
    <w:rsid w:val="00264228"/>
    <w:rsid w:val="00264334"/>
    <w:rsid w:val="0026473E"/>
    <w:rsid w:val="00266214"/>
    <w:rsid w:val="0026666B"/>
    <w:rsid w:val="00267C83"/>
    <w:rsid w:val="0027144F"/>
    <w:rsid w:val="00271813"/>
    <w:rsid w:val="00271F3A"/>
    <w:rsid w:val="00273278"/>
    <w:rsid w:val="00273330"/>
    <w:rsid w:val="002737F4"/>
    <w:rsid w:val="00275BFD"/>
    <w:rsid w:val="0027703D"/>
    <w:rsid w:val="002805F5"/>
    <w:rsid w:val="00280751"/>
    <w:rsid w:val="00282164"/>
    <w:rsid w:val="0028280A"/>
    <w:rsid w:val="00284091"/>
    <w:rsid w:val="00286ACD"/>
    <w:rsid w:val="00287838"/>
    <w:rsid w:val="002903FE"/>
    <w:rsid w:val="002907B5"/>
    <w:rsid w:val="00292187"/>
    <w:rsid w:val="00292D28"/>
    <w:rsid w:val="00292EB7"/>
    <w:rsid w:val="00293B41"/>
    <w:rsid w:val="00295CF0"/>
    <w:rsid w:val="00296227"/>
    <w:rsid w:val="00296F44"/>
    <w:rsid w:val="0029777D"/>
    <w:rsid w:val="002A055E"/>
    <w:rsid w:val="002A1D4E"/>
    <w:rsid w:val="002A2869"/>
    <w:rsid w:val="002A4A87"/>
    <w:rsid w:val="002A52B6"/>
    <w:rsid w:val="002B0CBD"/>
    <w:rsid w:val="002B24D6"/>
    <w:rsid w:val="002B6A57"/>
    <w:rsid w:val="002B7D6F"/>
    <w:rsid w:val="002C41E6"/>
    <w:rsid w:val="002C5A43"/>
    <w:rsid w:val="002D071A"/>
    <w:rsid w:val="002D2AC3"/>
    <w:rsid w:val="002D34B2"/>
    <w:rsid w:val="002D3C4A"/>
    <w:rsid w:val="002D48B0"/>
    <w:rsid w:val="002D4908"/>
    <w:rsid w:val="002D5B37"/>
    <w:rsid w:val="002D7637"/>
    <w:rsid w:val="002E0DAE"/>
    <w:rsid w:val="002E17F2"/>
    <w:rsid w:val="002E6F4B"/>
    <w:rsid w:val="002E7CAE"/>
    <w:rsid w:val="002F2771"/>
    <w:rsid w:val="002F2C92"/>
    <w:rsid w:val="002F37A9"/>
    <w:rsid w:val="002F6A9B"/>
    <w:rsid w:val="00301CE6"/>
    <w:rsid w:val="0030256B"/>
    <w:rsid w:val="00302AF0"/>
    <w:rsid w:val="003042E0"/>
    <w:rsid w:val="0030501F"/>
    <w:rsid w:val="003079AB"/>
    <w:rsid w:val="00307BA1"/>
    <w:rsid w:val="00311702"/>
    <w:rsid w:val="00311E82"/>
    <w:rsid w:val="00313FD6"/>
    <w:rsid w:val="003143BD"/>
    <w:rsid w:val="00315363"/>
    <w:rsid w:val="00317478"/>
    <w:rsid w:val="0031785B"/>
    <w:rsid w:val="003203ED"/>
    <w:rsid w:val="00322C9F"/>
    <w:rsid w:val="00324D23"/>
    <w:rsid w:val="003257AE"/>
    <w:rsid w:val="003267B7"/>
    <w:rsid w:val="00331751"/>
    <w:rsid w:val="00334579"/>
    <w:rsid w:val="003349EE"/>
    <w:rsid w:val="00335858"/>
    <w:rsid w:val="00336BDA"/>
    <w:rsid w:val="00336CF8"/>
    <w:rsid w:val="00337D9C"/>
    <w:rsid w:val="00341BE4"/>
    <w:rsid w:val="00342BD7"/>
    <w:rsid w:val="00344226"/>
    <w:rsid w:val="003457A1"/>
    <w:rsid w:val="00346DB5"/>
    <w:rsid w:val="003477B1"/>
    <w:rsid w:val="0034782D"/>
    <w:rsid w:val="003503D1"/>
    <w:rsid w:val="00357003"/>
    <w:rsid w:val="00357380"/>
    <w:rsid w:val="003602D9"/>
    <w:rsid w:val="003604CE"/>
    <w:rsid w:val="00360AD8"/>
    <w:rsid w:val="0036601B"/>
    <w:rsid w:val="00366477"/>
    <w:rsid w:val="00370E47"/>
    <w:rsid w:val="00370F68"/>
    <w:rsid w:val="003742AC"/>
    <w:rsid w:val="00377CE1"/>
    <w:rsid w:val="003828F9"/>
    <w:rsid w:val="00385BF0"/>
    <w:rsid w:val="00391EAF"/>
    <w:rsid w:val="003939FF"/>
    <w:rsid w:val="00396AD7"/>
    <w:rsid w:val="00396BC4"/>
    <w:rsid w:val="003A1E8E"/>
    <w:rsid w:val="003A2223"/>
    <w:rsid w:val="003A2A0F"/>
    <w:rsid w:val="003A45A1"/>
    <w:rsid w:val="003A5B0A"/>
    <w:rsid w:val="003A6BAC"/>
    <w:rsid w:val="003A70A4"/>
    <w:rsid w:val="003A7EF3"/>
    <w:rsid w:val="003B159C"/>
    <w:rsid w:val="003B2B56"/>
    <w:rsid w:val="003B369F"/>
    <w:rsid w:val="003B36A3"/>
    <w:rsid w:val="003B64BB"/>
    <w:rsid w:val="003B7FE5"/>
    <w:rsid w:val="003C11C8"/>
    <w:rsid w:val="003C2702"/>
    <w:rsid w:val="003C7806"/>
    <w:rsid w:val="003D0466"/>
    <w:rsid w:val="003D109F"/>
    <w:rsid w:val="003D2478"/>
    <w:rsid w:val="003D3C45"/>
    <w:rsid w:val="003D5B1F"/>
    <w:rsid w:val="003E15FA"/>
    <w:rsid w:val="003E32E1"/>
    <w:rsid w:val="003E345A"/>
    <w:rsid w:val="003E55E4"/>
    <w:rsid w:val="003E5D9B"/>
    <w:rsid w:val="003E6B66"/>
    <w:rsid w:val="003E74E3"/>
    <w:rsid w:val="003F05C7"/>
    <w:rsid w:val="003F2CD4"/>
    <w:rsid w:val="003F38B6"/>
    <w:rsid w:val="003F6BBE"/>
    <w:rsid w:val="003F6DE4"/>
    <w:rsid w:val="004000E8"/>
    <w:rsid w:val="004029DD"/>
    <w:rsid w:val="00402E2B"/>
    <w:rsid w:val="0040512B"/>
    <w:rsid w:val="00405CA5"/>
    <w:rsid w:val="004067BB"/>
    <w:rsid w:val="00407CD3"/>
    <w:rsid w:val="00410134"/>
    <w:rsid w:val="00410B72"/>
    <w:rsid w:val="00410F18"/>
    <w:rsid w:val="004120F2"/>
    <w:rsid w:val="0041263E"/>
    <w:rsid w:val="00412874"/>
    <w:rsid w:val="00413103"/>
    <w:rsid w:val="00413AAC"/>
    <w:rsid w:val="00413E92"/>
    <w:rsid w:val="004149AA"/>
    <w:rsid w:val="00416510"/>
    <w:rsid w:val="00421105"/>
    <w:rsid w:val="00422AA4"/>
    <w:rsid w:val="00422F5E"/>
    <w:rsid w:val="00423D85"/>
    <w:rsid w:val="004242F4"/>
    <w:rsid w:val="00427248"/>
    <w:rsid w:val="00431386"/>
    <w:rsid w:val="00432D31"/>
    <w:rsid w:val="00433C3A"/>
    <w:rsid w:val="0043709C"/>
    <w:rsid w:val="00437447"/>
    <w:rsid w:val="00441A92"/>
    <w:rsid w:val="00442008"/>
    <w:rsid w:val="00442224"/>
    <w:rsid w:val="004431DC"/>
    <w:rsid w:val="00444642"/>
    <w:rsid w:val="00444F56"/>
    <w:rsid w:val="0044571A"/>
    <w:rsid w:val="00446488"/>
    <w:rsid w:val="004517AA"/>
    <w:rsid w:val="00452CAC"/>
    <w:rsid w:val="00456F21"/>
    <w:rsid w:val="00457565"/>
    <w:rsid w:val="00457B71"/>
    <w:rsid w:val="004669E2"/>
    <w:rsid w:val="00470C31"/>
    <w:rsid w:val="00471DE0"/>
    <w:rsid w:val="004734D0"/>
    <w:rsid w:val="0047556B"/>
    <w:rsid w:val="00475992"/>
    <w:rsid w:val="00477768"/>
    <w:rsid w:val="00490902"/>
    <w:rsid w:val="00492BC5"/>
    <w:rsid w:val="004955FD"/>
    <w:rsid w:val="004964F1"/>
    <w:rsid w:val="004A16BC"/>
    <w:rsid w:val="004A2B94"/>
    <w:rsid w:val="004A7305"/>
    <w:rsid w:val="004B1A9B"/>
    <w:rsid w:val="004B38CE"/>
    <w:rsid w:val="004B534C"/>
    <w:rsid w:val="004B6F6A"/>
    <w:rsid w:val="004B7C0C"/>
    <w:rsid w:val="004C0D98"/>
    <w:rsid w:val="004C3898"/>
    <w:rsid w:val="004C67F0"/>
    <w:rsid w:val="004D36B1"/>
    <w:rsid w:val="004D7EBD"/>
    <w:rsid w:val="004E1119"/>
    <w:rsid w:val="004E1EB2"/>
    <w:rsid w:val="004E2680"/>
    <w:rsid w:val="004E28F9"/>
    <w:rsid w:val="004E429D"/>
    <w:rsid w:val="004E462E"/>
    <w:rsid w:val="004E56DC"/>
    <w:rsid w:val="004E76F4"/>
    <w:rsid w:val="004F0B4E"/>
    <w:rsid w:val="004F0B6C"/>
    <w:rsid w:val="004F2078"/>
    <w:rsid w:val="004F4465"/>
    <w:rsid w:val="004F4DA3"/>
    <w:rsid w:val="004F54CD"/>
    <w:rsid w:val="00500889"/>
    <w:rsid w:val="00506557"/>
    <w:rsid w:val="0050677A"/>
    <w:rsid w:val="00507E88"/>
    <w:rsid w:val="005108D8"/>
    <w:rsid w:val="005116F9"/>
    <w:rsid w:val="005153A7"/>
    <w:rsid w:val="0052142C"/>
    <w:rsid w:val="005219CF"/>
    <w:rsid w:val="00523307"/>
    <w:rsid w:val="00524091"/>
    <w:rsid w:val="005249D2"/>
    <w:rsid w:val="005258A8"/>
    <w:rsid w:val="005309AB"/>
    <w:rsid w:val="005340C8"/>
    <w:rsid w:val="00534B59"/>
    <w:rsid w:val="0053526D"/>
    <w:rsid w:val="00536759"/>
    <w:rsid w:val="0053689A"/>
    <w:rsid w:val="00537C62"/>
    <w:rsid w:val="00546970"/>
    <w:rsid w:val="00550C2C"/>
    <w:rsid w:val="00554E19"/>
    <w:rsid w:val="0056121F"/>
    <w:rsid w:val="005650DF"/>
    <w:rsid w:val="00567892"/>
    <w:rsid w:val="005720D4"/>
    <w:rsid w:val="00572505"/>
    <w:rsid w:val="00573EE0"/>
    <w:rsid w:val="00577370"/>
    <w:rsid w:val="00577E90"/>
    <w:rsid w:val="00582809"/>
    <w:rsid w:val="00582E0D"/>
    <w:rsid w:val="0058798C"/>
    <w:rsid w:val="005900FA"/>
    <w:rsid w:val="00591052"/>
    <w:rsid w:val="00592A99"/>
    <w:rsid w:val="00592E78"/>
    <w:rsid w:val="005935A4"/>
    <w:rsid w:val="005948C2"/>
    <w:rsid w:val="00595DCA"/>
    <w:rsid w:val="00595DDA"/>
    <w:rsid w:val="0059779B"/>
    <w:rsid w:val="005A209A"/>
    <w:rsid w:val="005A5081"/>
    <w:rsid w:val="005A662D"/>
    <w:rsid w:val="005B1409"/>
    <w:rsid w:val="005B35D7"/>
    <w:rsid w:val="005B392A"/>
    <w:rsid w:val="005B3AA3"/>
    <w:rsid w:val="005B62C5"/>
    <w:rsid w:val="005B6F83"/>
    <w:rsid w:val="005B703F"/>
    <w:rsid w:val="005C74FB"/>
    <w:rsid w:val="005D0B59"/>
    <w:rsid w:val="005D1602"/>
    <w:rsid w:val="005D236E"/>
    <w:rsid w:val="005D3B7E"/>
    <w:rsid w:val="005E2870"/>
    <w:rsid w:val="005E385F"/>
    <w:rsid w:val="005E5B81"/>
    <w:rsid w:val="005E5C30"/>
    <w:rsid w:val="005F0804"/>
    <w:rsid w:val="005F0A0D"/>
    <w:rsid w:val="005F2CB1"/>
    <w:rsid w:val="005F3025"/>
    <w:rsid w:val="005F45E6"/>
    <w:rsid w:val="005F618C"/>
    <w:rsid w:val="005F70BD"/>
    <w:rsid w:val="0060283C"/>
    <w:rsid w:val="00604272"/>
    <w:rsid w:val="00604F14"/>
    <w:rsid w:val="006067EE"/>
    <w:rsid w:val="00611B83"/>
    <w:rsid w:val="0061222A"/>
    <w:rsid w:val="00613257"/>
    <w:rsid w:val="00616351"/>
    <w:rsid w:val="00617083"/>
    <w:rsid w:val="00620A71"/>
    <w:rsid w:val="00620D80"/>
    <w:rsid w:val="00621959"/>
    <w:rsid w:val="006234A6"/>
    <w:rsid w:val="00630001"/>
    <w:rsid w:val="006311B3"/>
    <w:rsid w:val="0063284C"/>
    <w:rsid w:val="00634FE3"/>
    <w:rsid w:val="00636398"/>
    <w:rsid w:val="006368D3"/>
    <w:rsid w:val="006377EC"/>
    <w:rsid w:val="0064151F"/>
    <w:rsid w:val="00641533"/>
    <w:rsid w:val="0064208D"/>
    <w:rsid w:val="00643475"/>
    <w:rsid w:val="0064396A"/>
    <w:rsid w:val="00643AB6"/>
    <w:rsid w:val="00643C1D"/>
    <w:rsid w:val="0064439D"/>
    <w:rsid w:val="0064624E"/>
    <w:rsid w:val="00650AB9"/>
    <w:rsid w:val="00655733"/>
    <w:rsid w:val="00655ACD"/>
    <w:rsid w:val="00656A92"/>
    <w:rsid w:val="00656DDE"/>
    <w:rsid w:val="0066011D"/>
    <w:rsid w:val="006607C0"/>
    <w:rsid w:val="00660B38"/>
    <w:rsid w:val="006613A6"/>
    <w:rsid w:val="006622DC"/>
    <w:rsid w:val="006627A2"/>
    <w:rsid w:val="006634E6"/>
    <w:rsid w:val="0066526C"/>
    <w:rsid w:val="006655EE"/>
    <w:rsid w:val="00667EE7"/>
    <w:rsid w:val="00670922"/>
    <w:rsid w:val="00670BE1"/>
    <w:rsid w:val="0067183B"/>
    <w:rsid w:val="0067218F"/>
    <w:rsid w:val="006741F2"/>
    <w:rsid w:val="00674CC3"/>
    <w:rsid w:val="00675654"/>
    <w:rsid w:val="00675C72"/>
    <w:rsid w:val="006771F9"/>
    <w:rsid w:val="006776D7"/>
    <w:rsid w:val="00681003"/>
    <w:rsid w:val="006817C9"/>
    <w:rsid w:val="00683ECE"/>
    <w:rsid w:val="00687B5B"/>
    <w:rsid w:val="006901A8"/>
    <w:rsid w:val="00695FC2"/>
    <w:rsid w:val="00696949"/>
    <w:rsid w:val="00696B77"/>
    <w:rsid w:val="00696E1A"/>
    <w:rsid w:val="00697052"/>
    <w:rsid w:val="006A13E8"/>
    <w:rsid w:val="006A46FB"/>
    <w:rsid w:val="006A5E28"/>
    <w:rsid w:val="006A697B"/>
    <w:rsid w:val="006A7AFF"/>
    <w:rsid w:val="006B101E"/>
    <w:rsid w:val="006B1816"/>
    <w:rsid w:val="006B2099"/>
    <w:rsid w:val="006B401C"/>
    <w:rsid w:val="006B44BC"/>
    <w:rsid w:val="006B50CF"/>
    <w:rsid w:val="006B5C7C"/>
    <w:rsid w:val="006B61E4"/>
    <w:rsid w:val="006C03B8"/>
    <w:rsid w:val="006C2643"/>
    <w:rsid w:val="006C5EC9"/>
    <w:rsid w:val="006C6059"/>
    <w:rsid w:val="006C7522"/>
    <w:rsid w:val="006D1684"/>
    <w:rsid w:val="006D6F08"/>
    <w:rsid w:val="006E062C"/>
    <w:rsid w:val="006E08ED"/>
    <w:rsid w:val="006E1C82"/>
    <w:rsid w:val="006E28B7"/>
    <w:rsid w:val="006E2A9B"/>
    <w:rsid w:val="006E3310"/>
    <w:rsid w:val="006E405D"/>
    <w:rsid w:val="006E4E39"/>
    <w:rsid w:val="006E565E"/>
    <w:rsid w:val="006E5CAE"/>
    <w:rsid w:val="006E63DE"/>
    <w:rsid w:val="006E673D"/>
    <w:rsid w:val="006E7BAE"/>
    <w:rsid w:val="006E7D3B"/>
    <w:rsid w:val="006F1AFD"/>
    <w:rsid w:val="006F1B70"/>
    <w:rsid w:val="006F341D"/>
    <w:rsid w:val="006F3CDE"/>
    <w:rsid w:val="006F58D4"/>
    <w:rsid w:val="006F6582"/>
    <w:rsid w:val="006F6FAA"/>
    <w:rsid w:val="007033D3"/>
    <w:rsid w:val="0070346E"/>
    <w:rsid w:val="007038FB"/>
    <w:rsid w:val="00704EDB"/>
    <w:rsid w:val="00706101"/>
    <w:rsid w:val="00707072"/>
    <w:rsid w:val="00707D61"/>
    <w:rsid w:val="00710911"/>
    <w:rsid w:val="00710AE9"/>
    <w:rsid w:val="00712287"/>
    <w:rsid w:val="007123DE"/>
    <w:rsid w:val="00712772"/>
    <w:rsid w:val="00713AD4"/>
    <w:rsid w:val="007148D3"/>
    <w:rsid w:val="00715B9A"/>
    <w:rsid w:val="00717AD9"/>
    <w:rsid w:val="00717DE5"/>
    <w:rsid w:val="00720960"/>
    <w:rsid w:val="007257D0"/>
    <w:rsid w:val="00726EA6"/>
    <w:rsid w:val="00727208"/>
    <w:rsid w:val="00727680"/>
    <w:rsid w:val="0073245F"/>
    <w:rsid w:val="00733F51"/>
    <w:rsid w:val="007348B1"/>
    <w:rsid w:val="00736193"/>
    <w:rsid w:val="007362A6"/>
    <w:rsid w:val="00736D7D"/>
    <w:rsid w:val="00736EBA"/>
    <w:rsid w:val="00737F90"/>
    <w:rsid w:val="00740E58"/>
    <w:rsid w:val="00743036"/>
    <w:rsid w:val="007445A0"/>
    <w:rsid w:val="0074524B"/>
    <w:rsid w:val="00747D8B"/>
    <w:rsid w:val="00750CFF"/>
    <w:rsid w:val="00751228"/>
    <w:rsid w:val="00754E09"/>
    <w:rsid w:val="007571E1"/>
    <w:rsid w:val="00757A16"/>
    <w:rsid w:val="007604B2"/>
    <w:rsid w:val="007627C2"/>
    <w:rsid w:val="00765281"/>
    <w:rsid w:val="00766483"/>
    <w:rsid w:val="00766BAD"/>
    <w:rsid w:val="00770C12"/>
    <w:rsid w:val="00771DE3"/>
    <w:rsid w:val="007729A2"/>
    <w:rsid w:val="007755F2"/>
    <w:rsid w:val="00776971"/>
    <w:rsid w:val="00780A80"/>
    <w:rsid w:val="0078177E"/>
    <w:rsid w:val="0078304C"/>
    <w:rsid w:val="00783673"/>
    <w:rsid w:val="00784D55"/>
    <w:rsid w:val="00785490"/>
    <w:rsid w:val="00790A23"/>
    <w:rsid w:val="00791F18"/>
    <w:rsid w:val="007925EA"/>
    <w:rsid w:val="0079267A"/>
    <w:rsid w:val="00792EE0"/>
    <w:rsid w:val="00793CD8"/>
    <w:rsid w:val="00794154"/>
    <w:rsid w:val="00794C68"/>
    <w:rsid w:val="00795BF9"/>
    <w:rsid w:val="00795C92"/>
    <w:rsid w:val="00796231"/>
    <w:rsid w:val="00796409"/>
    <w:rsid w:val="007A1CB3"/>
    <w:rsid w:val="007A306F"/>
    <w:rsid w:val="007A43A6"/>
    <w:rsid w:val="007A58A6"/>
    <w:rsid w:val="007B06C4"/>
    <w:rsid w:val="007B1C5C"/>
    <w:rsid w:val="007B24A9"/>
    <w:rsid w:val="007B3D2D"/>
    <w:rsid w:val="007B44AD"/>
    <w:rsid w:val="007B46AB"/>
    <w:rsid w:val="007B50AE"/>
    <w:rsid w:val="007B51DF"/>
    <w:rsid w:val="007C05DD"/>
    <w:rsid w:val="007C0C93"/>
    <w:rsid w:val="007C3D18"/>
    <w:rsid w:val="007C60BF"/>
    <w:rsid w:val="007C6A07"/>
    <w:rsid w:val="007C6CB7"/>
    <w:rsid w:val="007C75A1"/>
    <w:rsid w:val="007C77A5"/>
    <w:rsid w:val="007D04E5"/>
    <w:rsid w:val="007D5901"/>
    <w:rsid w:val="007D7526"/>
    <w:rsid w:val="007D75B6"/>
    <w:rsid w:val="007E1CA6"/>
    <w:rsid w:val="007E4610"/>
    <w:rsid w:val="007E4715"/>
    <w:rsid w:val="007E505B"/>
    <w:rsid w:val="007E7091"/>
    <w:rsid w:val="007F1549"/>
    <w:rsid w:val="007F42BE"/>
    <w:rsid w:val="007F5A03"/>
    <w:rsid w:val="008002A7"/>
    <w:rsid w:val="008031C3"/>
    <w:rsid w:val="00803E98"/>
    <w:rsid w:val="00803FAE"/>
    <w:rsid w:val="0080605F"/>
    <w:rsid w:val="00807786"/>
    <w:rsid w:val="00811FCB"/>
    <w:rsid w:val="008158D6"/>
    <w:rsid w:val="00817196"/>
    <w:rsid w:val="008235DB"/>
    <w:rsid w:val="00824AB4"/>
    <w:rsid w:val="00824ED9"/>
    <w:rsid w:val="00825C42"/>
    <w:rsid w:val="00825D25"/>
    <w:rsid w:val="00827D6F"/>
    <w:rsid w:val="00830B77"/>
    <w:rsid w:val="008332E3"/>
    <w:rsid w:val="008361ED"/>
    <w:rsid w:val="0083739A"/>
    <w:rsid w:val="008376AC"/>
    <w:rsid w:val="008407D2"/>
    <w:rsid w:val="008410A1"/>
    <w:rsid w:val="00841929"/>
    <w:rsid w:val="00842E18"/>
    <w:rsid w:val="008438E4"/>
    <w:rsid w:val="008444E8"/>
    <w:rsid w:val="00844E80"/>
    <w:rsid w:val="00845872"/>
    <w:rsid w:val="00846FD2"/>
    <w:rsid w:val="00846FE7"/>
    <w:rsid w:val="00852473"/>
    <w:rsid w:val="00856911"/>
    <w:rsid w:val="008649FC"/>
    <w:rsid w:val="00866CDA"/>
    <w:rsid w:val="008677FD"/>
    <w:rsid w:val="008706D4"/>
    <w:rsid w:val="00870F8A"/>
    <w:rsid w:val="008719A4"/>
    <w:rsid w:val="00871D23"/>
    <w:rsid w:val="008738CC"/>
    <w:rsid w:val="00874312"/>
    <w:rsid w:val="0087437C"/>
    <w:rsid w:val="00875CD7"/>
    <w:rsid w:val="00876B4D"/>
    <w:rsid w:val="00877F18"/>
    <w:rsid w:val="00880F0E"/>
    <w:rsid w:val="00881FAE"/>
    <w:rsid w:val="008840AA"/>
    <w:rsid w:val="008858EA"/>
    <w:rsid w:val="00886685"/>
    <w:rsid w:val="00887E85"/>
    <w:rsid w:val="00890609"/>
    <w:rsid w:val="0089352D"/>
    <w:rsid w:val="008941E3"/>
    <w:rsid w:val="00894A30"/>
    <w:rsid w:val="00894A88"/>
    <w:rsid w:val="00895386"/>
    <w:rsid w:val="00897490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3DF"/>
    <w:rsid w:val="008B7B5C"/>
    <w:rsid w:val="008C0C99"/>
    <w:rsid w:val="008C1A6D"/>
    <w:rsid w:val="008C2017"/>
    <w:rsid w:val="008C4958"/>
    <w:rsid w:val="008C4BAA"/>
    <w:rsid w:val="008C6AE8"/>
    <w:rsid w:val="008C7573"/>
    <w:rsid w:val="008D00A5"/>
    <w:rsid w:val="008D2BF0"/>
    <w:rsid w:val="008D34F1"/>
    <w:rsid w:val="008D39D8"/>
    <w:rsid w:val="008D6D1A"/>
    <w:rsid w:val="008E0218"/>
    <w:rsid w:val="008E065E"/>
    <w:rsid w:val="008E0927"/>
    <w:rsid w:val="008E1909"/>
    <w:rsid w:val="008E2700"/>
    <w:rsid w:val="008E5280"/>
    <w:rsid w:val="008F1EAB"/>
    <w:rsid w:val="008F33DC"/>
    <w:rsid w:val="008F477F"/>
    <w:rsid w:val="008F6A60"/>
    <w:rsid w:val="00901895"/>
    <w:rsid w:val="00902350"/>
    <w:rsid w:val="0090336B"/>
    <w:rsid w:val="009053AA"/>
    <w:rsid w:val="00906939"/>
    <w:rsid w:val="00906C2A"/>
    <w:rsid w:val="00910B7D"/>
    <w:rsid w:val="00911DFB"/>
    <w:rsid w:val="00912724"/>
    <w:rsid w:val="009139D9"/>
    <w:rsid w:val="00914AD8"/>
    <w:rsid w:val="00916079"/>
    <w:rsid w:val="00917CE9"/>
    <w:rsid w:val="00920118"/>
    <w:rsid w:val="00920B44"/>
    <w:rsid w:val="00920BF2"/>
    <w:rsid w:val="00922010"/>
    <w:rsid w:val="009255EA"/>
    <w:rsid w:val="0092584C"/>
    <w:rsid w:val="00926D3D"/>
    <w:rsid w:val="00931BD9"/>
    <w:rsid w:val="009349E3"/>
    <w:rsid w:val="0093555F"/>
    <w:rsid w:val="009368F3"/>
    <w:rsid w:val="00937B32"/>
    <w:rsid w:val="00941636"/>
    <w:rsid w:val="009436C4"/>
    <w:rsid w:val="00943742"/>
    <w:rsid w:val="00945C05"/>
    <w:rsid w:val="00946945"/>
    <w:rsid w:val="00946C7E"/>
    <w:rsid w:val="00947713"/>
    <w:rsid w:val="0095045A"/>
    <w:rsid w:val="00950DE7"/>
    <w:rsid w:val="00951ACB"/>
    <w:rsid w:val="00953920"/>
    <w:rsid w:val="00953D47"/>
    <w:rsid w:val="0095681E"/>
    <w:rsid w:val="009572D4"/>
    <w:rsid w:val="009603E7"/>
    <w:rsid w:val="00961921"/>
    <w:rsid w:val="0096430A"/>
    <w:rsid w:val="0096554B"/>
    <w:rsid w:val="0096584A"/>
    <w:rsid w:val="0097014A"/>
    <w:rsid w:val="00971F08"/>
    <w:rsid w:val="009742E7"/>
    <w:rsid w:val="0097603D"/>
    <w:rsid w:val="00976949"/>
    <w:rsid w:val="00980477"/>
    <w:rsid w:val="00983534"/>
    <w:rsid w:val="00985253"/>
    <w:rsid w:val="009853B3"/>
    <w:rsid w:val="00990630"/>
    <w:rsid w:val="00990825"/>
    <w:rsid w:val="00991761"/>
    <w:rsid w:val="00991958"/>
    <w:rsid w:val="00991AE2"/>
    <w:rsid w:val="009934AC"/>
    <w:rsid w:val="00994DCA"/>
    <w:rsid w:val="009960EC"/>
    <w:rsid w:val="009970DD"/>
    <w:rsid w:val="009974F4"/>
    <w:rsid w:val="009A0FBA"/>
    <w:rsid w:val="009A1601"/>
    <w:rsid w:val="009A3436"/>
    <w:rsid w:val="009A3BB6"/>
    <w:rsid w:val="009A462D"/>
    <w:rsid w:val="009A5CBA"/>
    <w:rsid w:val="009B1F30"/>
    <w:rsid w:val="009B3AA8"/>
    <w:rsid w:val="009B3AC2"/>
    <w:rsid w:val="009B4DF4"/>
    <w:rsid w:val="009B564E"/>
    <w:rsid w:val="009B7E87"/>
    <w:rsid w:val="009C0169"/>
    <w:rsid w:val="009C403E"/>
    <w:rsid w:val="009D337A"/>
    <w:rsid w:val="009D3980"/>
    <w:rsid w:val="009D4FF0"/>
    <w:rsid w:val="009D703C"/>
    <w:rsid w:val="009D718F"/>
    <w:rsid w:val="009E02F6"/>
    <w:rsid w:val="009E068F"/>
    <w:rsid w:val="009E14E0"/>
    <w:rsid w:val="009E35DB"/>
    <w:rsid w:val="009E47A3"/>
    <w:rsid w:val="009E7365"/>
    <w:rsid w:val="009F08F3"/>
    <w:rsid w:val="009F344F"/>
    <w:rsid w:val="009F79A3"/>
    <w:rsid w:val="00A03143"/>
    <w:rsid w:val="00A031D8"/>
    <w:rsid w:val="00A048A8"/>
    <w:rsid w:val="00A04F49"/>
    <w:rsid w:val="00A056BC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F83"/>
    <w:rsid w:val="00A434BF"/>
    <w:rsid w:val="00A45959"/>
    <w:rsid w:val="00A45B74"/>
    <w:rsid w:val="00A4641F"/>
    <w:rsid w:val="00A468CC"/>
    <w:rsid w:val="00A47D22"/>
    <w:rsid w:val="00A47D5C"/>
    <w:rsid w:val="00A50DD3"/>
    <w:rsid w:val="00A52E1D"/>
    <w:rsid w:val="00A608AF"/>
    <w:rsid w:val="00A61499"/>
    <w:rsid w:val="00A62A77"/>
    <w:rsid w:val="00A63483"/>
    <w:rsid w:val="00A657D7"/>
    <w:rsid w:val="00A660AC"/>
    <w:rsid w:val="00A67E6C"/>
    <w:rsid w:val="00A71B99"/>
    <w:rsid w:val="00A7215A"/>
    <w:rsid w:val="00A72E1D"/>
    <w:rsid w:val="00A739D0"/>
    <w:rsid w:val="00A761D4"/>
    <w:rsid w:val="00A77684"/>
    <w:rsid w:val="00A77EC4"/>
    <w:rsid w:val="00A80C22"/>
    <w:rsid w:val="00A8661D"/>
    <w:rsid w:val="00A92879"/>
    <w:rsid w:val="00A9442A"/>
    <w:rsid w:val="00AA016F"/>
    <w:rsid w:val="00AA1ED6"/>
    <w:rsid w:val="00AA30AA"/>
    <w:rsid w:val="00AA51D6"/>
    <w:rsid w:val="00AB0BC8"/>
    <w:rsid w:val="00AB11CA"/>
    <w:rsid w:val="00AB14D9"/>
    <w:rsid w:val="00AB18CB"/>
    <w:rsid w:val="00AB4AB8"/>
    <w:rsid w:val="00AB655E"/>
    <w:rsid w:val="00AC007F"/>
    <w:rsid w:val="00AC2ECD"/>
    <w:rsid w:val="00AC3119"/>
    <w:rsid w:val="00AC49FB"/>
    <w:rsid w:val="00AC5A10"/>
    <w:rsid w:val="00AD0754"/>
    <w:rsid w:val="00AD0AA3"/>
    <w:rsid w:val="00AD3F94"/>
    <w:rsid w:val="00AD4A5A"/>
    <w:rsid w:val="00AE0645"/>
    <w:rsid w:val="00AE27AC"/>
    <w:rsid w:val="00AE40E0"/>
    <w:rsid w:val="00AE4DBA"/>
    <w:rsid w:val="00AE4F07"/>
    <w:rsid w:val="00AF1C5D"/>
    <w:rsid w:val="00AF21EE"/>
    <w:rsid w:val="00AF28BE"/>
    <w:rsid w:val="00AF362D"/>
    <w:rsid w:val="00AF37D6"/>
    <w:rsid w:val="00AF3DA8"/>
    <w:rsid w:val="00AF42D7"/>
    <w:rsid w:val="00AF46ED"/>
    <w:rsid w:val="00B003DA"/>
    <w:rsid w:val="00B00401"/>
    <w:rsid w:val="00B006FE"/>
    <w:rsid w:val="00B007CB"/>
    <w:rsid w:val="00B02AA9"/>
    <w:rsid w:val="00B02FA3"/>
    <w:rsid w:val="00B05084"/>
    <w:rsid w:val="00B15305"/>
    <w:rsid w:val="00B157F9"/>
    <w:rsid w:val="00B20256"/>
    <w:rsid w:val="00B20D09"/>
    <w:rsid w:val="00B265B8"/>
    <w:rsid w:val="00B2763F"/>
    <w:rsid w:val="00B27AAC"/>
    <w:rsid w:val="00B30929"/>
    <w:rsid w:val="00B33641"/>
    <w:rsid w:val="00B33D1D"/>
    <w:rsid w:val="00B37021"/>
    <w:rsid w:val="00B372AA"/>
    <w:rsid w:val="00B40445"/>
    <w:rsid w:val="00B409E0"/>
    <w:rsid w:val="00B41888"/>
    <w:rsid w:val="00B45A52"/>
    <w:rsid w:val="00B46175"/>
    <w:rsid w:val="00B474EE"/>
    <w:rsid w:val="00B5116B"/>
    <w:rsid w:val="00B548B7"/>
    <w:rsid w:val="00B664C7"/>
    <w:rsid w:val="00B739F6"/>
    <w:rsid w:val="00B75820"/>
    <w:rsid w:val="00B81A6C"/>
    <w:rsid w:val="00B84103"/>
    <w:rsid w:val="00B84955"/>
    <w:rsid w:val="00B85DE5"/>
    <w:rsid w:val="00B8647E"/>
    <w:rsid w:val="00B90F73"/>
    <w:rsid w:val="00B93B59"/>
    <w:rsid w:val="00B9406A"/>
    <w:rsid w:val="00B96935"/>
    <w:rsid w:val="00B96E0B"/>
    <w:rsid w:val="00BA2280"/>
    <w:rsid w:val="00BA2A08"/>
    <w:rsid w:val="00BA4474"/>
    <w:rsid w:val="00BA56D2"/>
    <w:rsid w:val="00BA76E0"/>
    <w:rsid w:val="00BB0BFE"/>
    <w:rsid w:val="00BB2358"/>
    <w:rsid w:val="00BB2A25"/>
    <w:rsid w:val="00BB51E9"/>
    <w:rsid w:val="00BB6BC4"/>
    <w:rsid w:val="00BC064A"/>
    <w:rsid w:val="00BC0FDC"/>
    <w:rsid w:val="00BC3053"/>
    <w:rsid w:val="00BC4D2E"/>
    <w:rsid w:val="00BC552D"/>
    <w:rsid w:val="00BD474C"/>
    <w:rsid w:val="00BD48AC"/>
    <w:rsid w:val="00BD5F1A"/>
    <w:rsid w:val="00BE09F8"/>
    <w:rsid w:val="00BE1234"/>
    <w:rsid w:val="00BE2FA6"/>
    <w:rsid w:val="00BE333F"/>
    <w:rsid w:val="00BE7406"/>
    <w:rsid w:val="00BE7603"/>
    <w:rsid w:val="00BF29AA"/>
    <w:rsid w:val="00BF3279"/>
    <w:rsid w:val="00BF347E"/>
    <w:rsid w:val="00BF3818"/>
    <w:rsid w:val="00BF7313"/>
    <w:rsid w:val="00BF74C7"/>
    <w:rsid w:val="00BF7961"/>
    <w:rsid w:val="00C015F1"/>
    <w:rsid w:val="00C01F33"/>
    <w:rsid w:val="00C02CC6"/>
    <w:rsid w:val="00C040F7"/>
    <w:rsid w:val="00C044AB"/>
    <w:rsid w:val="00C04DD1"/>
    <w:rsid w:val="00C05706"/>
    <w:rsid w:val="00C07377"/>
    <w:rsid w:val="00C10478"/>
    <w:rsid w:val="00C12107"/>
    <w:rsid w:val="00C138D8"/>
    <w:rsid w:val="00C14D4B"/>
    <w:rsid w:val="00C154BB"/>
    <w:rsid w:val="00C2034E"/>
    <w:rsid w:val="00C268E6"/>
    <w:rsid w:val="00C279B5"/>
    <w:rsid w:val="00C27C45"/>
    <w:rsid w:val="00C326C6"/>
    <w:rsid w:val="00C3719D"/>
    <w:rsid w:val="00C37CB2"/>
    <w:rsid w:val="00C432C4"/>
    <w:rsid w:val="00C437CA"/>
    <w:rsid w:val="00C46CA0"/>
    <w:rsid w:val="00C473A5"/>
    <w:rsid w:val="00C54995"/>
    <w:rsid w:val="00C54D41"/>
    <w:rsid w:val="00C56D6C"/>
    <w:rsid w:val="00C60783"/>
    <w:rsid w:val="00C61DB1"/>
    <w:rsid w:val="00C63936"/>
    <w:rsid w:val="00C64672"/>
    <w:rsid w:val="00C66368"/>
    <w:rsid w:val="00C70697"/>
    <w:rsid w:val="00C72093"/>
    <w:rsid w:val="00C72EF4"/>
    <w:rsid w:val="00C744FE"/>
    <w:rsid w:val="00C75D2F"/>
    <w:rsid w:val="00C767BE"/>
    <w:rsid w:val="00C76E3C"/>
    <w:rsid w:val="00C81568"/>
    <w:rsid w:val="00C81C15"/>
    <w:rsid w:val="00C84107"/>
    <w:rsid w:val="00C9027A"/>
    <w:rsid w:val="00C9068E"/>
    <w:rsid w:val="00C93814"/>
    <w:rsid w:val="00C93C4B"/>
    <w:rsid w:val="00C944AB"/>
    <w:rsid w:val="00C95198"/>
    <w:rsid w:val="00C95B40"/>
    <w:rsid w:val="00CA0559"/>
    <w:rsid w:val="00CA1076"/>
    <w:rsid w:val="00CA1ED8"/>
    <w:rsid w:val="00CA1F3A"/>
    <w:rsid w:val="00CA6863"/>
    <w:rsid w:val="00CB1F63"/>
    <w:rsid w:val="00CB3841"/>
    <w:rsid w:val="00CB46F4"/>
    <w:rsid w:val="00CB7170"/>
    <w:rsid w:val="00CC040E"/>
    <w:rsid w:val="00CC111F"/>
    <w:rsid w:val="00CC2011"/>
    <w:rsid w:val="00CC323F"/>
    <w:rsid w:val="00CC3EA0"/>
    <w:rsid w:val="00CC7B45"/>
    <w:rsid w:val="00CD1188"/>
    <w:rsid w:val="00CD2ED1"/>
    <w:rsid w:val="00CD337B"/>
    <w:rsid w:val="00CD6551"/>
    <w:rsid w:val="00CE0424"/>
    <w:rsid w:val="00CE33CF"/>
    <w:rsid w:val="00CE706A"/>
    <w:rsid w:val="00CE7561"/>
    <w:rsid w:val="00CF1354"/>
    <w:rsid w:val="00CF2F44"/>
    <w:rsid w:val="00CF3B1F"/>
    <w:rsid w:val="00CF3BF6"/>
    <w:rsid w:val="00CF625B"/>
    <w:rsid w:val="00CF687E"/>
    <w:rsid w:val="00D0349B"/>
    <w:rsid w:val="00D04971"/>
    <w:rsid w:val="00D05754"/>
    <w:rsid w:val="00D07F22"/>
    <w:rsid w:val="00D10249"/>
    <w:rsid w:val="00D115C3"/>
    <w:rsid w:val="00D11897"/>
    <w:rsid w:val="00D12D76"/>
    <w:rsid w:val="00D13135"/>
    <w:rsid w:val="00D13E4E"/>
    <w:rsid w:val="00D15984"/>
    <w:rsid w:val="00D239A7"/>
    <w:rsid w:val="00D23F47"/>
    <w:rsid w:val="00D25823"/>
    <w:rsid w:val="00D302DB"/>
    <w:rsid w:val="00D30610"/>
    <w:rsid w:val="00D33459"/>
    <w:rsid w:val="00D36E71"/>
    <w:rsid w:val="00D37D87"/>
    <w:rsid w:val="00D40B33"/>
    <w:rsid w:val="00D4318F"/>
    <w:rsid w:val="00D438BF"/>
    <w:rsid w:val="00D440F8"/>
    <w:rsid w:val="00D45333"/>
    <w:rsid w:val="00D47345"/>
    <w:rsid w:val="00D50BB9"/>
    <w:rsid w:val="00D546FF"/>
    <w:rsid w:val="00D55AD5"/>
    <w:rsid w:val="00D56921"/>
    <w:rsid w:val="00D56B14"/>
    <w:rsid w:val="00D576CA"/>
    <w:rsid w:val="00D57BFF"/>
    <w:rsid w:val="00D60EFE"/>
    <w:rsid w:val="00D61AF5"/>
    <w:rsid w:val="00D652B5"/>
    <w:rsid w:val="00D66155"/>
    <w:rsid w:val="00D701FE"/>
    <w:rsid w:val="00D708B0"/>
    <w:rsid w:val="00D75056"/>
    <w:rsid w:val="00D76629"/>
    <w:rsid w:val="00D77B1D"/>
    <w:rsid w:val="00D8021F"/>
    <w:rsid w:val="00D80383"/>
    <w:rsid w:val="00D823C6"/>
    <w:rsid w:val="00D82D82"/>
    <w:rsid w:val="00D8327F"/>
    <w:rsid w:val="00D85394"/>
    <w:rsid w:val="00D86B36"/>
    <w:rsid w:val="00D86CA3"/>
    <w:rsid w:val="00D871CE"/>
    <w:rsid w:val="00D9196D"/>
    <w:rsid w:val="00D92982"/>
    <w:rsid w:val="00D935E4"/>
    <w:rsid w:val="00DA0D8D"/>
    <w:rsid w:val="00DA305E"/>
    <w:rsid w:val="00DA5417"/>
    <w:rsid w:val="00DA56E8"/>
    <w:rsid w:val="00DA5D6B"/>
    <w:rsid w:val="00DB0A9F"/>
    <w:rsid w:val="00DB377D"/>
    <w:rsid w:val="00DB6380"/>
    <w:rsid w:val="00DC2D36"/>
    <w:rsid w:val="00DC3732"/>
    <w:rsid w:val="00DC4FAE"/>
    <w:rsid w:val="00DC53EF"/>
    <w:rsid w:val="00DD4D56"/>
    <w:rsid w:val="00DD7F67"/>
    <w:rsid w:val="00DE071A"/>
    <w:rsid w:val="00DE2FA0"/>
    <w:rsid w:val="00DE3FE1"/>
    <w:rsid w:val="00DE4366"/>
    <w:rsid w:val="00DE5608"/>
    <w:rsid w:val="00DE58D0"/>
    <w:rsid w:val="00DE654F"/>
    <w:rsid w:val="00DF0B6E"/>
    <w:rsid w:val="00DF0C51"/>
    <w:rsid w:val="00DF13C7"/>
    <w:rsid w:val="00DF15E0"/>
    <w:rsid w:val="00DF37A0"/>
    <w:rsid w:val="00DF54A2"/>
    <w:rsid w:val="00DF66E1"/>
    <w:rsid w:val="00DF7523"/>
    <w:rsid w:val="00E0017C"/>
    <w:rsid w:val="00E016D1"/>
    <w:rsid w:val="00E04027"/>
    <w:rsid w:val="00E110E7"/>
    <w:rsid w:val="00E11439"/>
    <w:rsid w:val="00E11B20"/>
    <w:rsid w:val="00E176C2"/>
    <w:rsid w:val="00E17FA2"/>
    <w:rsid w:val="00E22330"/>
    <w:rsid w:val="00E27849"/>
    <w:rsid w:val="00E30B5A"/>
    <w:rsid w:val="00E30E8B"/>
    <w:rsid w:val="00E3123D"/>
    <w:rsid w:val="00E31461"/>
    <w:rsid w:val="00E3198C"/>
    <w:rsid w:val="00E31D43"/>
    <w:rsid w:val="00E31E69"/>
    <w:rsid w:val="00E32608"/>
    <w:rsid w:val="00E34188"/>
    <w:rsid w:val="00E34B6E"/>
    <w:rsid w:val="00E35559"/>
    <w:rsid w:val="00E3723A"/>
    <w:rsid w:val="00E37860"/>
    <w:rsid w:val="00E4046C"/>
    <w:rsid w:val="00E42294"/>
    <w:rsid w:val="00E42C52"/>
    <w:rsid w:val="00E446F1"/>
    <w:rsid w:val="00E46886"/>
    <w:rsid w:val="00E47AEF"/>
    <w:rsid w:val="00E53B75"/>
    <w:rsid w:val="00E54E3B"/>
    <w:rsid w:val="00E55726"/>
    <w:rsid w:val="00E55AB2"/>
    <w:rsid w:val="00E57565"/>
    <w:rsid w:val="00E57D4A"/>
    <w:rsid w:val="00E63838"/>
    <w:rsid w:val="00E64434"/>
    <w:rsid w:val="00E65E7F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D5E"/>
    <w:rsid w:val="00EA7A41"/>
    <w:rsid w:val="00EB048C"/>
    <w:rsid w:val="00EB077B"/>
    <w:rsid w:val="00EB146E"/>
    <w:rsid w:val="00EB42F8"/>
    <w:rsid w:val="00EB4EA2"/>
    <w:rsid w:val="00EB6E8E"/>
    <w:rsid w:val="00EC22AF"/>
    <w:rsid w:val="00EC24D5"/>
    <w:rsid w:val="00EC27C6"/>
    <w:rsid w:val="00EC4207"/>
    <w:rsid w:val="00EC5653"/>
    <w:rsid w:val="00EC71CE"/>
    <w:rsid w:val="00ED070A"/>
    <w:rsid w:val="00ED1006"/>
    <w:rsid w:val="00EE346A"/>
    <w:rsid w:val="00EE5FC8"/>
    <w:rsid w:val="00EF0A2D"/>
    <w:rsid w:val="00EF18FE"/>
    <w:rsid w:val="00EF2A67"/>
    <w:rsid w:val="00EF433D"/>
    <w:rsid w:val="00EF5787"/>
    <w:rsid w:val="00EF60D0"/>
    <w:rsid w:val="00F0528D"/>
    <w:rsid w:val="00F06C67"/>
    <w:rsid w:val="00F06DFD"/>
    <w:rsid w:val="00F071D1"/>
    <w:rsid w:val="00F072B9"/>
    <w:rsid w:val="00F07533"/>
    <w:rsid w:val="00F10629"/>
    <w:rsid w:val="00F111A9"/>
    <w:rsid w:val="00F129EB"/>
    <w:rsid w:val="00F154A2"/>
    <w:rsid w:val="00F15FA5"/>
    <w:rsid w:val="00F16EA9"/>
    <w:rsid w:val="00F17EA5"/>
    <w:rsid w:val="00F2057C"/>
    <w:rsid w:val="00F209B7"/>
    <w:rsid w:val="00F20F5C"/>
    <w:rsid w:val="00F2376F"/>
    <w:rsid w:val="00F243D8"/>
    <w:rsid w:val="00F30295"/>
    <w:rsid w:val="00F30828"/>
    <w:rsid w:val="00F313D6"/>
    <w:rsid w:val="00F31594"/>
    <w:rsid w:val="00F34DD3"/>
    <w:rsid w:val="00F37F2A"/>
    <w:rsid w:val="00F40F0C"/>
    <w:rsid w:val="00F41B7A"/>
    <w:rsid w:val="00F4340B"/>
    <w:rsid w:val="00F4766C"/>
    <w:rsid w:val="00F5060E"/>
    <w:rsid w:val="00F507D1"/>
    <w:rsid w:val="00F518FC"/>
    <w:rsid w:val="00F519CE"/>
    <w:rsid w:val="00F51ADA"/>
    <w:rsid w:val="00F60203"/>
    <w:rsid w:val="00F607C5"/>
    <w:rsid w:val="00F60DEA"/>
    <w:rsid w:val="00F61970"/>
    <w:rsid w:val="00F6302A"/>
    <w:rsid w:val="00F63950"/>
    <w:rsid w:val="00F64C2B"/>
    <w:rsid w:val="00F651BE"/>
    <w:rsid w:val="00F65477"/>
    <w:rsid w:val="00F666B5"/>
    <w:rsid w:val="00F67F53"/>
    <w:rsid w:val="00F703BE"/>
    <w:rsid w:val="00F71F69"/>
    <w:rsid w:val="00F72B72"/>
    <w:rsid w:val="00F74BB9"/>
    <w:rsid w:val="00F75582"/>
    <w:rsid w:val="00F76EFA"/>
    <w:rsid w:val="00F8041C"/>
    <w:rsid w:val="00F8042A"/>
    <w:rsid w:val="00F804BE"/>
    <w:rsid w:val="00F8072B"/>
    <w:rsid w:val="00F817CE"/>
    <w:rsid w:val="00F83DB0"/>
    <w:rsid w:val="00F8456C"/>
    <w:rsid w:val="00F859D8"/>
    <w:rsid w:val="00F86503"/>
    <w:rsid w:val="00F868F5"/>
    <w:rsid w:val="00F9048D"/>
    <w:rsid w:val="00F9056A"/>
    <w:rsid w:val="00F90F8D"/>
    <w:rsid w:val="00F91F70"/>
    <w:rsid w:val="00F92782"/>
    <w:rsid w:val="00F93AA9"/>
    <w:rsid w:val="00F93CD5"/>
    <w:rsid w:val="00F96985"/>
    <w:rsid w:val="00F97838"/>
    <w:rsid w:val="00FA1619"/>
    <w:rsid w:val="00FA16E9"/>
    <w:rsid w:val="00FA2BB3"/>
    <w:rsid w:val="00FA5DD6"/>
    <w:rsid w:val="00FB2F10"/>
    <w:rsid w:val="00FB4C80"/>
    <w:rsid w:val="00FB55B9"/>
    <w:rsid w:val="00FB6163"/>
    <w:rsid w:val="00FB6824"/>
    <w:rsid w:val="00FB6A6A"/>
    <w:rsid w:val="00FC23F7"/>
    <w:rsid w:val="00FC7043"/>
    <w:rsid w:val="00FC7429"/>
    <w:rsid w:val="00FD07F6"/>
    <w:rsid w:val="00FD0B67"/>
    <w:rsid w:val="00FD1EC8"/>
    <w:rsid w:val="00FD47ED"/>
    <w:rsid w:val="00FD5D33"/>
    <w:rsid w:val="00FD74DB"/>
    <w:rsid w:val="00FD7660"/>
    <w:rsid w:val="00FE0655"/>
    <w:rsid w:val="00FE2365"/>
    <w:rsid w:val="00FE2FF0"/>
    <w:rsid w:val="00FE37D7"/>
    <w:rsid w:val="00FE40BF"/>
    <w:rsid w:val="00FE4AB7"/>
    <w:rsid w:val="00FE4C7B"/>
    <w:rsid w:val="00FE7336"/>
    <w:rsid w:val="00FE787C"/>
    <w:rsid w:val="00FF45A5"/>
    <w:rsid w:val="00FF5247"/>
    <w:rsid w:val="00FF5C91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24997992"/>
  <w15:chartTrackingRefBased/>
  <w15:docId w15:val="{C6F03848-950B-48B0-9593-0B32BA8A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D05754"/>
    <w:pPr>
      <w:numPr>
        <w:numId w:val="28"/>
      </w:numPr>
      <w:tabs>
        <w:tab w:val="clear" w:pos="657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qFormat/>
    <w:rsid w:val="009934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9934AC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1457E4"/>
    <w:rPr>
      <w:rFonts w:ascii="Times New Roman" w:hAnsi="Times New Roman"/>
      <w:lang w:eastAsia="ja-JP"/>
    </w:rPr>
  </w:style>
  <w:style w:type="character" w:customStyle="1" w:styleId="B1Zchn">
    <w:name w:val="B1 Zchn"/>
    <w:rsid w:val="00DC4FA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qFormat/>
    <w:rsid w:val="00DC4FAE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5" Type="http://schemas.openxmlformats.org/officeDocument/2006/relationships/footer" Target="footer4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commentsExtended" Target="commentsExtended.xm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eader" Target="header5.xml"/><Relationship Id="rId32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comments" Target="comments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Relationship Id="rId27" Type="http://schemas.openxmlformats.org/officeDocument/2006/relationships/header" Target="header6.xml"/><Relationship Id="rId30" Type="http://schemas.openxmlformats.org/officeDocument/2006/relationships/footer" Target="footer7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9b239327-9e80-40e4-b1b7-4394fed77a33"/>
    <ds:schemaRef ds:uri="http://purl.org/dc/terms/"/>
    <ds:schemaRef ds:uri="http://www.w3.org/XML/1998/namespace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dcmitype/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1371</TotalTime>
  <Pages>7</Pages>
  <Words>1958</Words>
  <Characters>12695</Characters>
  <Application>Microsoft Office Word</Application>
  <DocSecurity>0</DocSecurity>
  <Lines>317</Lines>
  <Paragraphs>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14382</CharactersWithSpaces>
  <SharedDoc>false</SharedDoc>
  <HLinks>
    <vt:vector size="18" baseType="variant">
      <vt:variant>
        <vt:i4>1703992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_Toc131681098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_Toc131681097</vt:lpwstr>
      </vt:variant>
      <vt:variant>
        <vt:i4>1703992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_Toc131681096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RAN2#121</cp:lastModifiedBy>
  <cp:revision>298</cp:revision>
  <cp:lastPrinted>2008-01-31T17:09:00Z</cp:lastPrinted>
  <dcterms:created xsi:type="dcterms:W3CDTF">2022-06-23T23:54:00Z</dcterms:created>
  <dcterms:modified xsi:type="dcterms:W3CDTF">2023-04-07T08:00:00Z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